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/>
        <w:ind w:left="1110"/>
        <w:rPr>
          <w:rFonts w:ascii="方正小标宋_GBK" w:hAnsi="方正小标宋_GBK" w:eastAsia="方正小标宋_GBK"/>
          <w:sz w:val="40"/>
          <w:lang w:eastAsia="zh-CN"/>
        </w:rPr>
      </w:pPr>
      <w:r>
        <w:rPr>
          <w:rFonts w:ascii="方正小标宋_GBK" w:hAnsi="方正小标宋_GBK" w:eastAsia="方正小标宋_GBK"/>
          <w:sz w:val="40"/>
          <w:lang w:eastAsia="zh-CN"/>
        </w:rPr>
        <w:t>202</w:t>
      </w:r>
      <w:r>
        <w:rPr>
          <w:rFonts w:hint="default" w:ascii="方正小标宋_GBK" w:hAnsi="方正小标宋_GBK" w:eastAsia="方正小标宋_GBK"/>
          <w:sz w:val="40"/>
          <w:lang w:val="en-US" w:eastAsia="zh-CN"/>
        </w:rPr>
        <w:t>6</w:t>
      </w:r>
      <w:r>
        <w:rPr>
          <w:rFonts w:ascii="方正小标宋_GBK" w:hAnsi="方正小标宋_GBK" w:eastAsia="方正小标宋_GBK"/>
          <w:sz w:val="40"/>
          <w:lang w:eastAsia="zh-CN"/>
        </w:rPr>
        <w:t>金鸡湖端午龙舟赛—竞赛规程</w:t>
      </w:r>
      <w:r>
        <w:rPr>
          <w:rFonts w:hint="eastAsia" w:ascii="方正小标宋_GBK" w:hAnsi="方正小标宋_GBK" w:eastAsia="方正小标宋_GBK"/>
          <w:sz w:val="40"/>
          <w:lang w:eastAsia="zh-CN"/>
        </w:rPr>
        <w:t>（拟）</w:t>
      </w:r>
    </w:p>
    <w:p>
      <w:pPr>
        <w:pStyle w:val="2"/>
        <w:spacing w:before="11"/>
        <w:ind w:left="0"/>
        <w:rPr>
          <w:rFonts w:ascii="仿宋_GB2312" w:hAnsi="仿宋_GB2312" w:eastAsia="仿宋_GB2312"/>
          <w:sz w:val="60"/>
          <w:lang w:eastAsia="zh-CN"/>
        </w:rPr>
      </w:pPr>
    </w:p>
    <w:p>
      <w:pPr>
        <w:pStyle w:val="2"/>
        <w:spacing w:before="1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一、活动名称</w:t>
      </w:r>
    </w:p>
    <w:p>
      <w:pPr>
        <w:pStyle w:val="2"/>
        <w:spacing w:before="158"/>
        <w:ind w:left="84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ascii="仿宋_GB2312" w:hAnsi="仿宋_GB2312" w:eastAsia="仿宋_GB2312"/>
          <w:lang w:eastAsia="zh-CN"/>
        </w:rPr>
        <w:t>202</w:t>
      </w:r>
      <w:r>
        <w:rPr>
          <w:rFonts w:hint="default" w:ascii="仿宋_GB2312" w:hAnsi="仿宋_GB2312" w:eastAsia="仿宋_GB2312"/>
          <w:lang w:val="en-US" w:eastAsia="zh-CN"/>
        </w:rPr>
        <w:t>6</w:t>
      </w:r>
      <w:r>
        <w:rPr>
          <w:rFonts w:ascii="仿宋_GB2312" w:hAnsi="仿宋_GB2312" w:eastAsia="仿宋_GB2312"/>
          <w:lang w:eastAsia="zh-CN"/>
        </w:rPr>
        <w:t>金鸡湖端午龙舟赛</w:t>
      </w: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二、组织架构</w:t>
      </w:r>
    </w:p>
    <w:p>
      <w:pPr>
        <w:spacing w:before="93"/>
        <w:rPr>
          <w:rFonts w:ascii="楷体_GB2312" w:hAnsi="楷体_GB2312" w:eastAsia="楷体_GB2312"/>
          <w:b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（一）主办单位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苏州市委宣传部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苏州市体育局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苏州工业园区管理委员会 </w:t>
      </w:r>
    </w:p>
    <w:p>
      <w:pPr>
        <w:spacing w:before="94"/>
        <w:rPr>
          <w:rFonts w:ascii="楷体_GB2312" w:hAnsi="楷体_GB2312" w:eastAsia="楷体_GB2312"/>
          <w:b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（二）承办单位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苏州新时代文体会展集团有限公司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苏州新建元控股集团有限公司  </w:t>
      </w:r>
    </w:p>
    <w:p>
      <w:pPr>
        <w:spacing w:before="93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（三）执行单位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苏州</w:t>
      </w:r>
      <w:r>
        <w:rPr>
          <w:rFonts w:hint="eastAsia" w:ascii="仿宋_GB2312" w:hAnsi="仿宋_GB2312" w:eastAsia="仿宋_GB2312"/>
          <w:lang w:eastAsia="zh-CN"/>
        </w:rPr>
        <w:t>文博商务旅游</w:t>
      </w:r>
      <w:r>
        <w:rPr>
          <w:rFonts w:ascii="仿宋_GB2312" w:hAnsi="仿宋_GB2312" w:eastAsia="仿宋_GB2312"/>
          <w:lang w:eastAsia="zh-CN"/>
        </w:rPr>
        <w:t xml:space="preserve">发展有限公司 </w:t>
      </w:r>
    </w:p>
    <w:p>
      <w:pPr>
        <w:spacing w:before="93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 w:cs="宋体"/>
          <w:b/>
          <w:w w:val="105"/>
          <w:sz w:val="23"/>
          <w:lang w:val="en-US" w:eastAsia="zh-CN"/>
        </w:rPr>
        <w:t xml:space="preserve">（四） </w:t>
      </w: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协办单位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苏州市网球和水上运动业余体校</w:t>
      </w:r>
    </w:p>
    <w:p>
      <w:pPr>
        <w:pStyle w:val="2"/>
        <w:spacing w:before="112"/>
        <w:ind w:firstLine="720" w:firstLineChars="300"/>
        <w:rPr>
          <w:rFonts w:hint="eastAsia"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苏州市龙舟协会</w:t>
      </w:r>
    </w:p>
    <w:p>
      <w:pPr>
        <w:pStyle w:val="2"/>
        <w:spacing w:before="112"/>
        <w:ind w:firstLine="720" w:firstLineChars="300"/>
        <w:rPr>
          <w:rFonts w:hint="eastAsia"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苏州工业园区龙舟协会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苏州文化艺术中心管理有限公司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苏州工业园区公共文化中心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苏州工业园区金鸡湖景区管理中心</w:t>
      </w:r>
    </w:p>
    <w:p>
      <w:pPr>
        <w:pStyle w:val="2"/>
        <w:spacing w:before="112"/>
        <w:ind w:firstLine="720" w:firstLineChars="30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苏州工业园区商业联合会</w:t>
      </w:r>
    </w:p>
    <w:p>
      <w:pPr>
        <w:spacing w:before="93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bookmarkStart w:id="0" w:name="OLE_LINK3"/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（五）友好赛事单位</w:t>
      </w:r>
    </w:p>
    <w:p>
      <w:pPr>
        <w:pStyle w:val="2"/>
        <w:spacing w:before="113"/>
        <w:ind w:left="84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奥地利维也纳多瑙河龙舟赛组委会（奥地利龙舟</w:t>
      </w:r>
      <w:bookmarkStart w:id="7" w:name="_GoBack"/>
      <w:bookmarkEnd w:id="7"/>
      <w:r>
        <w:rPr>
          <w:rFonts w:ascii="仿宋_GB2312" w:hAnsi="仿宋_GB2312" w:eastAsia="仿宋_GB2312"/>
          <w:lang w:eastAsia="zh-CN"/>
        </w:rPr>
        <w:t>协会）</w:t>
      </w:r>
    </w:p>
    <w:bookmarkEnd w:id="0"/>
    <w:p>
      <w:pPr>
        <w:rPr>
          <w:rFonts w:ascii="仿宋_GB2312" w:hAnsi="仿宋_GB2312" w:eastAsia="仿宋_GB2312"/>
          <w:lang w:eastAsia="zh-CN"/>
        </w:rPr>
        <w:sectPr>
          <w:type w:val="continuous"/>
          <w:pgSz w:w="11910" w:h="16840"/>
          <w:pgMar w:top="1420" w:right="1440" w:bottom="280" w:left="1680" w:header="720" w:footer="720" w:gutter="0"/>
          <w:cols w:space="720" w:num="1"/>
        </w:sect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bookmarkStart w:id="1" w:name="OLE_LINK1"/>
      <w:r>
        <w:rPr>
          <w:rFonts w:hint="eastAsia" w:ascii="黑体" w:hAnsi="黑体" w:eastAsia="黑体"/>
          <w:lang w:eastAsia="zh-CN"/>
        </w:rPr>
        <w:t>三、竞赛时间和地点</w:t>
      </w:r>
    </w:p>
    <w:p>
      <w:pPr>
        <w:pStyle w:val="2"/>
        <w:spacing w:before="158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202</w:t>
      </w:r>
      <w:r>
        <w:rPr>
          <w:rFonts w:hint="default" w:ascii="仿宋_GB2312" w:hAnsi="仿宋_GB2312" w:eastAsia="仿宋_GB2312"/>
          <w:lang w:val="en-US" w:eastAsia="zh-CN"/>
        </w:rPr>
        <w:t>6</w:t>
      </w:r>
      <w:r>
        <w:rPr>
          <w:rFonts w:ascii="仿宋_GB2312" w:hAnsi="仿宋_GB2312" w:eastAsia="仿宋_GB2312"/>
          <w:lang w:eastAsia="zh-CN"/>
        </w:rPr>
        <w:t>年</w:t>
      </w:r>
      <w:r>
        <w:rPr>
          <w:rFonts w:hint="default" w:ascii="仿宋_GB2312" w:hAnsi="仿宋_GB2312" w:eastAsia="仿宋_GB2312"/>
          <w:lang w:val="en-US" w:eastAsia="zh-CN"/>
        </w:rPr>
        <w:t>6</w:t>
      </w:r>
      <w:r>
        <w:rPr>
          <w:rFonts w:ascii="仿宋_GB2312" w:hAnsi="仿宋_GB2312" w:eastAsia="仿宋_GB2312"/>
          <w:lang w:eastAsia="zh-CN"/>
        </w:rPr>
        <w:t>月</w:t>
      </w:r>
      <w:r>
        <w:rPr>
          <w:rFonts w:hint="default" w:ascii="仿宋_GB2312" w:hAnsi="仿宋_GB2312" w:eastAsia="仿宋_GB2312"/>
          <w:lang w:val="en-US" w:eastAsia="zh-CN"/>
        </w:rPr>
        <w:t>20</w:t>
      </w:r>
      <w:r>
        <w:rPr>
          <w:rFonts w:ascii="仿宋_GB2312" w:hAnsi="仿宋_GB2312" w:eastAsia="仿宋_GB2312"/>
          <w:lang w:eastAsia="zh-CN"/>
        </w:rPr>
        <w:t xml:space="preserve">日，苏州工业园区金鸡湖月光码头 </w:t>
      </w:r>
    </w:p>
    <w:p>
      <w:pPr>
        <w:pStyle w:val="2"/>
        <w:ind w:left="650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四、组别设置</w:t>
      </w:r>
    </w:p>
    <w:p>
      <w:pPr>
        <w:spacing w:before="93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仿宋_GB2312" w:hAnsi="仿宋_GB2312" w:eastAsia="仿宋_GB2312"/>
          <w:b/>
          <w:sz w:val="23"/>
          <w:lang w:eastAsia="zh-CN"/>
        </w:rPr>
        <w:t>（一）竞赛组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22人龙舟</w:t>
      </w:r>
      <w:r>
        <w:rPr>
          <w:rFonts w:hint="eastAsia" w:ascii="仿宋_GB2312" w:hAnsi="仿宋_GB2312" w:eastAsia="仿宋_GB2312"/>
          <w:lang w:eastAsia="zh-CN"/>
        </w:rPr>
        <w:t>混合</w:t>
      </w:r>
      <w:r>
        <w:rPr>
          <w:rFonts w:ascii="仿宋_GB2312" w:hAnsi="仿宋_GB2312" w:eastAsia="仿宋_GB2312"/>
          <w:lang w:eastAsia="zh-CN"/>
        </w:rPr>
        <w:t>组300米直道竞速</w:t>
      </w:r>
    </w:p>
    <w:p>
      <w:pPr>
        <w:pStyle w:val="2"/>
        <w:spacing w:before="162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12人龙舟男子组300米直道竞速</w:t>
      </w:r>
    </w:p>
    <w:p>
      <w:pPr>
        <w:pStyle w:val="2"/>
        <w:spacing w:before="159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12人龙舟女子组300米直道竞速</w:t>
      </w:r>
    </w:p>
    <w:p>
      <w:pPr>
        <w:pStyle w:val="2"/>
        <w:spacing w:before="117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12人龙舟男子企事业组300米直道竞速</w:t>
      </w:r>
    </w:p>
    <w:p>
      <w:pPr>
        <w:pStyle w:val="2"/>
        <w:spacing w:before="117"/>
        <w:ind w:left="65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val="en-US" w:eastAsia="zh-CN"/>
        </w:rPr>
        <w:t>16</w:t>
      </w:r>
      <w:r>
        <w:rPr>
          <w:rFonts w:ascii="仿宋_GB2312" w:hAnsi="仿宋_GB2312" w:eastAsia="仿宋_GB2312"/>
          <w:lang w:eastAsia="zh-CN"/>
        </w:rPr>
        <w:t>人龙舟青少年组300米直道竞速</w:t>
      </w:r>
    </w:p>
    <w:p>
      <w:pPr>
        <w:spacing w:before="89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仿宋_GB2312" w:hAnsi="仿宋_GB2312" w:eastAsia="仿宋_GB2312"/>
          <w:b/>
          <w:w w:val="105"/>
          <w:sz w:val="23"/>
          <w:lang w:eastAsia="zh-CN"/>
        </w:rPr>
        <w:t>（二）邀请组</w:t>
      </w:r>
    </w:p>
    <w:p>
      <w:pPr>
        <w:pStyle w:val="2"/>
        <w:spacing w:before="158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12人龙舟</w:t>
      </w:r>
      <w:r>
        <w:rPr>
          <w:rFonts w:hint="eastAsia" w:ascii="仿宋_GB2312" w:hAnsi="仿宋_GB2312" w:eastAsia="仿宋_GB2312"/>
          <w:lang w:eastAsia="zh-CN"/>
        </w:rPr>
        <w:t>友好</w:t>
      </w:r>
      <w:r>
        <w:rPr>
          <w:rFonts w:ascii="仿宋_GB2312" w:hAnsi="仿宋_GB2312" w:eastAsia="仿宋_GB2312"/>
          <w:lang w:eastAsia="zh-CN"/>
        </w:rPr>
        <w:t>邀请组300米直道竞速</w:t>
      </w:r>
    </w:p>
    <w:bookmarkEnd w:id="1"/>
    <w:p>
      <w:pPr>
        <w:pStyle w:val="2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五、报名</w:t>
      </w:r>
    </w:p>
    <w:p>
      <w:pPr>
        <w:spacing w:before="94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仿宋_GB2312" w:hAnsi="仿宋_GB2312" w:eastAsia="仿宋_GB2312"/>
          <w:b/>
          <w:w w:val="105"/>
          <w:sz w:val="23"/>
          <w:lang w:eastAsia="zh-CN"/>
        </w:rPr>
        <w:t>（一）报名方式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bookmarkStart w:id="2" w:name="OLE_LINK9"/>
      <w:r>
        <w:rPr>
          <w:rFonts w:hint="eastAsia" w:ascii="仿宋_GB2312" w:hAnsi="仿宋_GB2312" w:eastAsia="仿宋_GB2312"/>
          <w:lang w:eastAsia="zh-CN"/>
        </w:rPr>
        <w:t>1.</w:t>
      </w:r>
      <w:r>
        <w:rPr>
          <w:rFonts w:ascii="仿宋_GB2312" w:hAnsi="仿宋_GB2312" w:eastAsia="仿宋_GB2312"/>
          <w:lang w:eastAsia="zh-CN"/>
        </w:rPr>
        <w:t>报名地点：</w:t>
      </w:r>
      <w:bookmarkStart w:id="3" w:name="OLE_LINK18"/>
      <w:r>
        <w:rPr>
          <w:rFonts w:ascii="仿宋_GB2312" w:hAnsi="仿宋_GB2312" w:eastAsia="仿宋_GB2312"/>
          <w:lang w:eastAsia="zh-CN"/>
        </w:rPr>
        <w:t>苏州</w:t>
      </w:r>
      <w:r>
        <w:rPr>
          <w:rFonts w:hint="eastAsia" w:ascii="仿宋_GB2312" w:hAnsi="仿宋_GB2312" w:eastAsia="仿宋_GB2312"/>
          <w:lang w:eastAsia="zh-CN"/>
        </w:rPr>
        <w:t>文博商务旅游</w:t>
      </w:r>
      <w:r>
        <w:rPr>
          <w:rFonts w:ascii="仿宋_GB2312" w:hAnsi="仿宋_GB2312" w:eastAsia="仿宋_GB2312"/>
          <w:lang w:eastAsia="zh-CN"/>
        </w:rPr>
        <w:t>发展有限公司</w:t>
      </w:r>
      <w:bookmarkEnd w:id="3"/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2.联系人及联系方式：唐勇，13914966807、0512-</w:t>
      </w:r>
      <w:r>
        <w:rPr>
          <w:rFonts w:hint="eastAsia" w:ascii="仿宋_GB2312" w:hAnsi="仿宋_GB2312" w:eastAsia="仿宋_GB2312"/>
          <w:lang w:eastAsia="zh-CN"/>
        </w:rPr>
        <w:t>62899514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3.</w:t>
      </w:r>
      <w:r>
        <w:rPr>
          <w:rFonts w:ascii="仿宋_GB2312" w:hAnsi="仿宋_GB2312" w:eastAsia="仿宋_GB2312"/>
          <w:lang w:eastAsia="zh-CN"/>
        </w:rPr>
        <w:t>各参赛队领队根据组委会给予的</w:t>
      </w:r>
      <w:r>
        <w:rPr>
          <w:rFonts w:hint="eastAsia" w:ascii="仿宋_GB2312" w:hAnsi="仿宋_GB2312" w:eastAsia="仿宋_GB2312"/>
          <w:lang w:eastAsia="zh-CN"/>
        </w:rPr>
        <w:t>报名材料</w:t>
      </w:r>
      <w:r>
        <w:rPr>
          <w:rFonts w:ascii="仿宋_GB2312" w:hAnsi="仿宋_GB2312" w:eastAsia="仿宋_GB2312"/>
          <w:lang w:eastAsia="zh-CN"/>
        </w:rPr>
        <w:t>，进行报名</w:t>
      </w:r>
      <w:r>
        <w:rPr>
          <w:rFonts w:hint="eastAsia" w:ascii="仿宋_GB2312" w:hAnsi="仿宋_GB2312" w:eastAsia="仿宋_GB2312"/>
          <w:lang w:eastAsia="zh-CN"/>
        </w:rPr>
        <w:t>。</w:t>
      </w:r>
    </w:p>
    <w:bookmarkEnd w:id="2"/>
    <w:p>
      <w:pPr>
        <w:spacing w:before="92"/>
        <w:ind w:left="120"/>
        <w:rPr>
          <w:rFonts w:ascii="仿宋_GB2312" w:hAnsi="仿宋_GB2312" w:eastAsia="仿宋_GB2312"/>
          <w:sz w:val="24"/>
          <w:lang w:eastAsia="zh-CN"/>
        </w:rPr>
      </w:pPr>
      <w:r>
        <w:rPr>
          <w:rFonts w:hint="eastAsia" w:ascii="仿宋_GB2312" w:hAnsi="仿宋_GB2312" w:eastAsia="仿宋_GB2312"/>
          <w:b/>
          <w:w w:val="105"/>
          <w:sz w:val="23"/>
          <w:lang w:eastAsia="zh-CN"/>
        </w:rPr>
        <w:t>（二）截止时间</w:t>
      </w:r>
    </w:p>
    <w:p>
      <w:pPr>
        <w:pStyle w:val="2"/>
        <w:spacing w:before="108"/>
        <w:ind w:left="884" w:right="4866"/>
        <w:jc w:val="center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报名于202</w:t>
      </w:r>
      <w:r>
        <w:rPr>
          <w:rFonts w:hint="default" w:ascii="仿宋_GB2312" w:hAnsi="仿宋_GB2312" w:eastAsia="仿宋_GB2312"/>
          <w:lang w:val="en-US" w:eastAsia="zh-CN"/>
        </w:rPr>
        <w:t>6</w:t>
      </w:r>
      <w:r>
        <w:rPr>
          <w:rFonts w:ascii="仿宋_GB2312" w:hAnsi="仿宋_GB2312" w:eastAsia="仿宋_GB2312"/>
          <w:lang w:eastAsia="zh-CN"/>
        </w:rPr>
        <w:t>年</w:t>
      </w:r>
      <w:r>
        <w:rPr>
          <w:rFonts w:hint="eastAsia" w:ascii="仿宋_GB2312" w:hAnsi="仿宋_GB2312" w:eastAsia="仿宋_GB2312"/>
          <w:lang w:eastAsia="zh-CN"/>
        </w:rPr>
        <w:t>3</w:t>
      </w:r>
      <w:r>
        <w:rPr>
          <w:rFonts w:ascii="仿宋_GB2312" w:hAnsi="仿宋_GB2312" w:eastAsia="仿宋_GB2312"/>
          <w:lang w:eastAsia="zh-CN"/>
        </w:rPr>
        <w:t>月</w:t>
      </w:r>
      <w:r>
        <w:rPr>
          <w:rFonts w:hint="eastAsia" w:ascii="仿宋_GB2312" w:hAnsi="仿宋_GB2312" w:eastAsia="仿宋_GB2312"/>
          <w:lang w:val="en-US" w:eastAsia="zh-CN"/>
        </w:rPr>
        <w:t>20</w:t>
      </w:r>
      <w:r>
        <w:rPr>
          <w:rFonts w:ascii="仿宋_GB2312" w:hAnsi="仿宋_GB2312" w:eastAsia="仿宋_GB2312"/>
          <w:lang w:eastAsia="zh-CN"/>
        </w:rPr>
        <w:t>日截止。</w:t>
      </w:r>
    </w:p>
    <w:p>
      <w:pPr>
        <w:spacing w:before="94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仿宋_GB2312" w:hAnsi="仿宋_GB2312" w:eastAsia="仿宋_GB2312"/>
          <w:b/>
          <w:w w:val="105"/>
          <w:sz w:val="23"/>
          <w:lang w:eastAsia="zh-CN"/>
        </w:rPr>
        <w:t>（三）报名费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1.</w:t>
      </w:r>
      <w:r>
        <w:rPr>
          <w:rFonts w:ascii="仿宋_GB2312" w:hAnsi="仿宋_GB2312" w:eastAsia="仿宋_GB2312"/>
          <w:lang w:eastAsia="zh-CN"/>
        </w:rPr>
        <w:t>12人龙舟男子组、12人龙舟女子组、12人龙舟男子企事业组</w:t>
      </w:r>
      <w:r>
        <w:rPr>
          <w:rFonts w:hint="eastAsia" w:ascii="仿宋_GB2312" w:hAnsi="仿宋_GB2312" w:eastAsia="仿宋_GB2312"/>
          <w:lang w:eastAsia="zh-CN"/>
        </w:rPr>
        <w:t>，</w:t>
      </w:r>
      <w:r>
        <w:rPr>
          <w:rFonts w:ascii="仿宋_GB2312" w:hAnsi="仿宋_GB2312" w:eastAsia="仿宋_GB2312"/>
          <w:lang w:eastAsia="zh-CN"/>
        </w:rPr>
        <w:t>报名费：10000元/队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2.</w:t>
      </w:r>
      <w:r>
        <w:rPr>
          <w:rFonts w:ascii="仿宋_GB2312" w:hAnsi="仿宋_GB2312" w:eastAsia="仿宋_GB2312"/>
          <w:lang w:eastAsia="zh-CN"/>
        </w:rPr>
        <w:t>22人龙舟</w:t>
      </w:r>
      <w:r>
        <w:rPr>
          <w:rFonts w:hint="eastAsia" w:ascii="仿宋_GB2312" w:hAnsi="仿宋_GB2312" w:eastAsia="仿宋_GB2312"/>
          <w:lang w:eastAsia="zh-CN"/>
        </w:rPr>
        <w:t>混合</w:t>
      </w:r>
      <w:r>
        <w:rPr>
          <w:rFonts w:ascii="仿宋_GB2312" w:hAnsi="仿宋_GB2312" w:eastAsia="仿宋_GB2312"/>
          <w:lang w:eastAsia="zh-CN"/>
        </w:rPr>
        <w:t>组，报名费：15000元/队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3.</w:t>
      </w:r>
      <w:r>
        <w:rPr>
          <w:rFonts w:hint="eastAsia" w:ascii="仿宋_GB2312" w:hAnsi="仿宋_GB2312" w:eastAsia="仿宋_GB2312"/>
          <w:lang w:val="en-US" w:eastAsia="zh-CN"/>
        </w:rPr>
        <w:t>16</w:t>
      </w:r>
      <w:r>
        <w:rPr>
          <w:rFonts w:hint="eastAsia" w:ascii="仿宋_GB2312" w:hAnsi="仿宋_GB2312" w:eastAsia="仿宋_GB2312"/>
          <w:lang w:eastAsia="zh-CN"/>
        </w:rPr>
        <w:t>人龙舟青少年组，</w:t>
      </w:r>
      <w:r>
        <w:rPr>
          <w:rFonts w:ascii="仿宋_GB2312" w:hAnsi="仿宋_GB2312" w:eastAsia="仿宋_GB2312"/>
          <w:lang w:eastAsia="zh-CN"/>
        </w:rPr>
        <w:t>报名费：</w:t>
      </w:r>
      <w:r>
        <w:rPr>
          <w:rFonts w:hint="eastAsia" w:ascii="仿宋_GB2312" w:hAnsi="仿宋_GB2312" w:eastAsia="仿宋_GB2312"/>
          <w:lang w:eastAsia="zh-CN"/>
        </w:rPr>
        <w:t>5000</w:t>
      </w:r>
      <w:r>
        <w:rPr>
          <w:rFonts w:ascii="仿宋_GB2312" w:hAnsi="仿宋_GB2312" w:eastAsia="仿宋_GB2312"/>
          <w:lang w:eastAsia="zh-CN"/>
        </w:rPr>
        <w:t>元/队</w:t>
      </w:r>
    </w:p>
    <w:p>
      <w:pPr>
        <w:pStyle w:val="2"/>
        <w:spacing w:before="113"/>
        <w:ind w:left="65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（报名费用含：公众责任险和意外险）</w:t>
      </w:r>
    </w:p>
    <w:p>
      <w:pPr>
        <w:pStyle w:val="2"/>
        <w:spacing w:before="158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 </w:t>
      </w:r>
    </w:p>
    <w:p>
      <w:pPr>
        <w:pStyle w:val="2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 </w:t>
      </w:r>
    </w:p>
    <w:p>
      <w:pPr>
        <w:rPr>
          <w:rFonts w:ascii="仿宋_GB2312" w:hAnsi="仿宋_GB2312" w:eastAsia="仿宋_GB2312"/>
          <w:lang w:eastAsia="zh-CN"/>
        </w:rPr>
        <w:sectPr>
          <w:pgSz w:w="11910" w:h="16840"/>
          <w:pgMar w:top="1460" w:right="1440" w:bottom="280" w:left="1680" w:header="720" w:footer="720" w:gutter="0"/>
          <w:cols w:space="720" w:num="1"/>
        </w:sect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六、参赛队及运动员资格</w:t>
      </w:r>
    </w:p>
    <w:p>
      <w:pPr>
        <w:spacing w:before="89"/>
        <w:ind w:left="120"/>
        <w:rPr>
          <w:rFonts w:ascii="楷体_GB2312" w:hAnsi="楷体_GB2312" w:eastAsia="楷体_GB2312"/>
          <w:b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（一）12人龙舟男子企事业组</w:t>
      </w:r>
    </w:p>
    <w:p>
      <w:pPr>
        <w:pStyle w:val="7"/>
        <w:numPr>
          <w:ilvl w:val="0"/>
          <w:numId w:val="1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参赛队仅限苏州大市内企、事业、机关单位（不包含学生队伍），必须是由其所在单位在苏州缴纳社保，并与本单位签订用工合同的员工（包括劳务派遣员工），参赛单位报名参赛及时提供队员身份信息认证。</w:t>
      </w:r>
    </w:p>
    <w:p>
      <w:pPr>
        <w:pStyle w:val="7"/>
        <w:numPr>
          <w:ilvl w:val="0"/>
          <w:numId w:val="1"/>
        </w:numPr>
        <w:tabs>
          <w:tab w:val="left" w:pos="971"/>
        </w:tabs>
        <w:spacing w:line="367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 xml:space="preserve">参赛运动员如有外籍员工、港澳台员工由于不能缴纳园区公积金，需由其所在单位提供用工合同复印件才可报名参赛。 </w:t>
      </w:r>
    </w:p>
    <w:p>
      <w:pPr>
        <w:pStyle w:val="7"/>
        <w:numPr>
          <w:ilvl w:val="0"/>
          <w:numId w:val="1"/>
        </w:numPr>
        <w:tabs>
          <w:tab w:val="left" w:pos="971"/>
        </w:tabs>
        <w:spacing w:line="367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对运动员资格弄虚作假、冒名顶替或搞不正之风者，将取消该运动队的比赛资格、比赛成绩；对情节严重的，将依法依规处理并予以通报。</w:t>
      </w:r>
    </w:p>
    <w:p>
      <w:pPr>
        <w:spacing w:before="89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（二）12人龙舟男子组、12人龙舟女子组、22人龙舟混合组</w:t>
      </w:r>
    </w:p>
    <w:p>
      <w:pPr>
        <w:pStyle w:val="2"/>
        <w:spacing w:before="112" w:line="362" w:lineRule="auto"/>
        <w:ind w:left="560" w:right="237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spacing w:val="-10"/>
          <w:lang w:eastAsia="zh-CN"/>
        </w:rPr>
        <w:t xml:space="preserve">参赛队以团体为单位进行报名，报名对象为苏州市各企事业单位、社团组织，参加运动员不限身份和国籍。 </w:t>
      </w:r>
    </w:p>
    <w:p>
      <w:pPr>
        <w:spacing w:line="349" w:lineRule="exact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（三）</w:t>
      </w:r>
      <w:r>
        <w:rPr>
          <w:rFonts w:hint="eastAsia" w:ascii="楷体_GB2312" w:hAnsi="楷体_GB2312" w:eastAsia="楷体_GB2312"/>
          <w:b/>
          <w:w w:val="105"/>
          <w:sz w:val="23"/>
          <w:lang w:val="en-US" w:eastAsia="zh-CN"/>
        </w:rPr>
        <w:t>16</w:t>
      </w: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人龙舟青少年组</w:t>
      </w:r>
    </w:p>
    <w:p>
      <w:pPr>
        <w:pStyle w:val="2"/>
        <w:spacing w:before="117" w:line="362" w:lineRule="auto"/>
        <w:ind w:left="560" w:right="293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参赛队以团体为单位进行</w:t>
      </w:r>
      <w:r>
        <w:rPr>
          <w:rFonts w:hint="eastAsia" w:ascii="仿宋_GB2312" w:hAnsi="仿宋_GB2312" w:eastAsia="仿宋_GB2312"/>
          <w:lang w:eastAsia="zh-CN"/>
        </w:rPr>
        <w:t>报名</w:t>
      </w:r>
      <w:r>
        <w:rPr>
          <w:rFonts w:ascii="仿宋_GB2312" w:hAnsi="仿宋_GB2312" w:eastAsia="仿宋_GB2312"/>
          <w:lang w:eastAsia="zh-CN"/>
        </w:rPr>
        <w:t>，</w:t>
      </w:r>
      <w:r>
        <w:rPr>
          <w:rFonts w:hint="eastAsia" w:ascii="仿宋_GB2312" w:hAnsi="仿宋_GB2312" w:eastAsia="仿宋_GB2312"/>
          <w:lang w:eastAsia="zh-CN"/>
        </w:rPr>
        <w:t>报名</w:t>
      </w:r>
      <w:r>
        <w:rPr>
          <w:rFonts w:ascii="仿宋_GB2312" w:hAnsi="仿宋_GB2312" w:eastAsia="仿宋_GB2312"/>
          <w:lang w:eastAsia="zh-CN"/>
        </w:rPr>
        <w:t>对象为各中小学、社会组织等青少年团体，参赛运动员不限身份和国籍。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（四）12人龙舟友好邀请组</w:t>
      </w:r>
    </w:p>
    <w:p>
      <w:pPr>
        <w:pStyle w:val="2"/>
        <w:spacing w:before="112" w:line="367" w:lineRule="auto"/>
        <w:ind w:left="560" w:right="293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参赛队以国家为单位进行邀约，邀请对象为各国龙舟队，参赛运动员不限身份，要求统一国籍。（可进行报名参与）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（五）健康要求</w:t>
      </w:r>
    </w:p>
    <w:p>
      <w:pPr>
        <w:pStyle w:val="7"/>
        <w:numPr>
          <w:ilvl w:val="0"/>
          <w:numId w:val="2"/>
        </w:numPr>
        <w:tabs>
          <w:tab w:val="left" w:pos="971"/>
        </w:tabs>
        <w:spacing w:before="112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pacing w:val="-4"/>
          <w:sz w:val="24"/>
          <w:lang w:eastAsia="zh-CN"/>
        </w:rPr>
        <w:t>各代表队所报运动员必须熟练游泳达</w:t>
      </w:r>
      <w:r>
        <w:rPr>
          <w:rFonts w:ascii="仿宋_GB2312" w:hAnsi="仿宋_GB2312" w:eastAsia="仿宋_GB2312"/>
          <w:sz w:val="24"/>
          <w:lang w:eastAsia="zh-CN"/>
        </w:rPr>
        <w:t>200</w:t>
      </w:r>
      <w:r>
        <w:rPr>
          <w:rFonts w:ascii="仿宋_GB2312" w:hAnsi="仿宋_GB2312" w:eastAsia="仿宋_GB2312"/>
          <w:spacing w:val="-8"/>
          <w:sz w:val="24"/>
          <w:lang w:eastAsia="zh-CN"/>
        </w:rPr>
        <w:t>米以上，身体健康。如有高血压、风湿病、心脑血管疾病、患过心肌炎等疾病者、患有感染性疾病未痊愈者、其他不适合运动的疾病患者（不适合运动的疾病患者、孕妇、赛前疲劳者、过度饮酒者等）不能报名参赛。</w:t>
      </w:r>
    </w:p>
    <w:p>
      <w:pPr>
        <w:pStyle w:val="7"/>
        <w:numPr>
          <w:ilvl w:val="0"/>
          <w:numId w:val="2"/>
        </w:numPr>
        <w:tabs>
          <w:tab w:val="left" w:pos="971"/>
        </w:tabs>
        <w:spacing w:before="2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各队领队对其参赛队员的游泳技能和健康状况负完全责任。</w:t>
      </w:r>
    </w:p>
    <w:p>
      <w:pPr>
        <w:pStyle w:val="7"/>
        <w:numPr>
          <w:ilvl w:val="0"/>
          <w:numId w:val="2"/>
        </w:numPr>
        <w:tabs>
          <w:tab w:val="left" w:pos="971"/>
        </w:tabs>
        <w:spacing w:before="163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如因上述因素发生意外者组委会不承担任何责任。</w:t>
      </w:r>
    </w:p>
    <w:p>
      <w:pPr>
        <w:rPr>
          <w:rFonts w:ascii="仿宋_GB2312" w:hAnsi="仿宋_GB2312" w:eastAsia="仿宋_GB2312"/>
          <w:sz w:val="24"/>
          <w:lang w:eastAsia="zh-CN"/>
        </w:rPr>
        <w:sectPr>
          <w:pgSz w:w="11910" w:h="16840"/>
          <w:pgMar w:top="1460" w:right="1440" w:bottom="280" w:left="1680" w:header="720" w:footer="720" w:gutter="0"/>
          <w:cols w:space="720" w:num="1"/>
        </w:sect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七、参赛队组别人数规定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（一）12人龙舟男子组、12人龙舟男子企事业组</w:t>
      </w:r>
    </w:p>
    <w:p>
      <w:pPr>
        <w:pStyle w:val="7"/>
        <w:numPr>
          <w:ilvl w:val="0"/>
          <w:numId w:val="3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各代表队可报：领队1名，鼓手1名（性别不限），舵手1名（性别不限），划手10名，替补队员3名共计16名，需要替换运动员时需经裁判员验明资格，预赛后不得替换；</w:t>
      </w:r>
    </w:p>
    <w:p>
      <w:pPr>
        <w:pStyle w:val="7"/>
        <w:numPr>
          <w:ilvl w:val="0"/>
          <w:numId w:val="3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舟艇上10名划手为男运动员，鼓手、舵手不限性别；</w:t>
      </w:r>
    </w:p>
    <w:p>
      <w:pPr>
        <w:pStyle w:val="7"/>
        <w:numPr>
          <w:ilvl w:val="0"/>
          <w:numId w:val="3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参赛队若无舵手，组委会可提供舵手服务。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（二）12人龙舟女子组</w:t>
      </w:r>
    </w:p>
    <w:p>
      <w:pPr>
        <w:pStyle w:val="7"/>
        <w:numPr>
          <w:ilvl w:val="0"/>
          <w:numId w:val="4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各代表队可报：领队1名，鼓手1名（性别不限），舵手1名（性别不限），划手10名，替补队员3名共计16名，需要替换运动员时需经裁判员验明资格，预赛后不得替换；</w:t>
      </w:r>
    </w:p>
    <w:p>
      <w:pPr>
        <w:pStyle w:val="7"/>
        <w:numPr>
          <w:ilvl w:val="0"/>
          <w:numId w:val="4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舟艇上10名划手为女运动员，鼓手、舵手不限性别；</w:t>
      </w:r>
    </w:p>
    <w:p>
      <w:pPr>
        <w:pStyle w:val="7"/>
        <w:numPr>
          <w:ilvl w:val="0"/>
          <w:numId w:val="4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参赛队若无舵手，组委会可提供舵手服务。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（三）22人龙舟混合组</w:t>
      </w:r>
    </w:p>
    <w:p>
      <w:pPr>
        <w:pStyle w:val="7"/>
        <w:numPr>
          <w:ilvl w:val="0"/>
          <w:numId w:val="5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各代表队可报：领队1名，鼓手1名（性别不限），舵手1名（性别不限），划手20名，替补队员3名共计26名</w:t>
      </w:r>
      <w:r>
        <w:rPr>
          <w:rFonts w:hint="eastAsia" w:ascii="仿宋_GB2312" w:hAnsi="仿宋_GB2312" w:eastAsia="仿宋_GB2312"/>
          <w:sz w:val="24"/>
          <w:lang w:eastAsia="zh-CN"/>
        </w:rPr>
        <w:t>，</w:t>
      </w:r>
      <w:r>
        <w:rPr>
          <w:rFonts w:ascii="仿宋_GB2312" w:hAnsi="仿宋_GB2312" w:eastAsia="仿宋_GB2312"/>
          <w:sz w:val="24"/>
          <w:lang w:eastAsia="zh-CN"/>
        </w:rPr>
        <w:t>需要替换运动员时需经裁判员验明资格，预赛后不得替换。</w:t>
      </w:r>
    </w:p>
    <w:p>
      <w:pPr>
        <w:pStyle w:val="7"/>
        <w:numPr>
          <w:ilvl w:val="0"/>
          <w:numId w:val="5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参赛队若无舵手，组委会可提供舵手服务。</w:t>
      </w:r>
    </w:p>
    <w:p>
      <w:pPr>
        <w:spacing w:before="89"/>
        <w:ind w:left="120"/>
        <w:rPr>
          <w:rFonts w:ascii="仿宋_GB2312" w:hAnsi="仿宋_GB2312" w:eastAsia="仿宋_GB2312"/>
          <w:sz w:val="24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（四）</w:t>
      </w:r>
      <w:r>
        <w:rPr>
          <w:rFonts w:hint="default" w:ascii="楷体_GB2312" w:hAnsi="楷体_GB2312" w:eastAsia="楷体_GB2312"/>
          <w:b/>
          <w:w w:val="105"/>
          <w:sz w:val="23"/>
          <w:lang w:val="en-US" w:eastAsia="zh-CN"/>
        </w:rPr>
        <w:t>16</w:t>
      </w: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人龙舟青少年组</w:t>
      </w:r>
    </w:p>
    <w:p>
      <w:pPr>
        <w:pStyle w:val="7"/>
        <w:numPr>
          <w:ilvl w:val="0"/>
          <w:numId w:val="6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</w:t>
      </w:r>
      <w:r>
        <w:rPr>
          <w:rFonts w:hint="eastAsia" w:ascii="仿宋_GB2312" w:hAnsi="仿宋_GB2312" w:eastAsia="仿宋_GB2312"/>
          <w:sz w:val="24"/>
          <w:lang w:eastAsia="zh-CN"/>
        </w:rPr>
        <w:t>组别</w:t>
      </w:r>
      <w:r>
        <w:rPr>
          <w:rFonts w:ascii="仿宋_GB2312" w:hAnsi="仿宋_GB2312" w:eastAsia="仿宋_GB2312"/>
          <w:sz w:val="24"/>
          <w:lang w:eastAsia="zh-CN"/>
        </w:rPr>
        <w:t>：</w:t>
      </w:r>
    </w:p>
    <w:p>
      <w:pPr>
        <w:pStyle w:val="7"/>
        <w:numPr>
          <w:ilvl w:val="0"/>
          <w:numId w:val="0"/>
        </w:numPr>
        <w:tabs>
          <w:tab w:val="left" w:pos="971"/>
        </w:tabs>
        <w:spacing w:before="116" w:line="364" w:lineRule="auto"/>
        <w:ind w:left="546" w:leftChars="0" w:right="355" w:rightChars="0" w:firstLine="240" w:firstLineChars="100"/>
        <w:jc w:val="both"/>
        <w:rPr>
          <w:rFonts w:hint="eastAsia"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U12混合组：201</w:t>
      </w:r>
      <w:r>
        <w:rPr>
          <w:rFonts w:hint="eastAsia" w:ascii="仿宋_GB2312" w:hAnsi="仿宋_GB2312" w:eastAsia="仿宋_GB2312"/>
          <w:sz w:val="24"/>
          <w:lang w:val="en-US" w:eastAsia="zh-CN"/>
        </w:rPr>
        <w:t>4</w:t>
      </w:r>
      <w:r>
        <w:rPr>
          <w:rFonts w:ascii="仿宋_GB2312" w:hAnsi="仿宋_GB2312" w:eastAsia="仿宋_GB2312"/>
          <w:sz w:val="24"/>
          <w:lang w:eastAsia="zh-CN"/>
        </w:rPr>
        <w:t>年1月1日（含）后出生，舵手年龄不限</w:t>
      </w:r>
      <w:r>
        <w:rPr>
          <w:rFonts w:hint="eastAsia" w:ascii="仿宋_GB2312" w:hAnsi="仿宋_GB2312" w:eastAsia="仿宋_GB2312"/>
          <w:sz w:val="24"/>
          <w:lang w:eastAsia="zh-CN"/>
        </w:rPr>
        <w:t>；</w:t>
      </w:r>
    </w:p>
    <w:p>
      <w:pPr>
        <w:pStyle w:val="7"/>
        <w:numPr>
          <w:ilvl w:val="0"/>
          <w:numId w:val="0"/>
        </w:numPr>
        <w:tabs>
          <w:tab w:val="left" w:pos="971"/>
        </w:tabs>
        <w:spacing w:before="116" w:line="364" w:lineRule="auto"/>
        <w:ind w:left="546" w:leftChars="0" w:right="355" w:rightChars="0" w:firstLine="240" w:firstLineChars="100"/>
        <w:jc w:val="both"/>
        <w:rPr>
          <w:rFonts w:hint="eastAsia"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U1</w:t>
      </w:r>
      <w:r>
        <w:rPr>
          <w:rFonts w:hint="default" w:ascii="仿宋_GB2312" w:hAnsi="仿宋_GB2312" w:eastAsia="仿宋_GB2312"/>
          <w:sz w:val="24"/>
          <w:lang w:val="en-US" w:eastAsia="zh-CN"/>
        </w:rPr>
        <w:t>7</w:t>
      </w:r>
      <w:r>
        <w:rPr>
          <w:rFonts w:ascii="仿宋_GB2312" w:hAnsi="仿宋_GB2312" w:eastAsia="仿宋_GB2312"/>
          <w:sz w:val="24"/>
          <w:lang w:eastAsia="zh-CN"/>
        </w:rPr>
        <w:t>混合组：20</w:t>
      </w:r>
      <w:r>
        <w:rPr>
          <w:rFonts w:hint="default" w:ascii="仿宋_GB2312" w:hAnsi="仿宋_GB2312" w:eastAsia="仿宋_GB2312"/>
          <w:sz w:val="24"/>
          <w:lang w:val="en-US" w:eastAsia="zh-CN"/>
        </w:rPr>
        <w:t>09</w:t>
      </w:r>
      <w:r>
        <w:rPr>
          <w:rFonts w:ascii="仿宋_GB2312" w:hAnsi="仿宋_GB2312" w:eastAsia="仿宋_GB2312"/>
          <w:sz w:val="24"/>
          <w:lang w:eastAsia="zh-CN"/>
        </w:rPr>
        <w:t>年1月1日（含）后出生，舵手年龄不限</w:t>
      </w:r>
      <w:r>
        <w:rPr>
          <w:rFonts w:hint="eastAsia" w:ascii="仿宋_GB2312" w:hAnsi="仿宋_GB2312" w:eastAsia="仿宋_GB2312"/>
          <w:sz w:val="24"/>
          <w:lang w:eastAsia="zh-CN"/>
        </w:rPr>
        <w:t>；</w:t>
      </w:r>
    </w:p>
    <w:p>
      <w:pPr>
        <w:pStyle w:val="7"/>
        <w:numPr>
          <w:ilvl w:val="0"/>
          <w:numId w:val="6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各代表队可报：领队1名，鼓手1名（性别不限），舵手1名（性别不限），划手</w:t>
      </w:r>
      <w:r>
        <w:rPr>
          <w:rFonts w:hint="eastAsia" w:ascii="仿宋_GB2312" w:hAnsi="仿宋_GB2312" w:eastAsia="仿宋_GB2312"/>
          <w:sz w:val="24"/>
          <w:lang w:val="en-US" w:eastAsia="zh-CN"/>
        </w:rPr>
        <w:t>14</w:t>
      </w:r>
      <w:r>
        <w:rPr>
          <w:rFonts w:ascii="仿宋_GB2312" w:hAnsi="仿宋_GB2312" w:eastAsia="仿宋_GB2312"/>
          <w:sz w:val="24"/>
          <w:lang w:eastAsia="zh-CN"/>
        </w:rPr>
        <w:t>名，至少有</w:t>
      </w:r>
      <w:r>
        <w:rPr>
          <w:rFonts w:hint="eastAsia" w:ascii="仿宋_GB2312" w:hAnsi="仿宋_GB2312" w:eastAsia="仿宋_GB2312"/>
          <w:sz w:val="24"/>
          <w:lang w:val="en-US" w:eastAsia="zh-CN"/>
        </w:rPr>
        <w:t>4</w:t>
      </w:r>
      <w:r>
        <w:rPr>
          <w:rFonts w:ascii="仿宋_GB2312" w:hAnsi="仿宋_GB2312" w:eastAsia="仿宋_GB2312"/>
          <w:sz w:val="24"/>
          <w:lang w:eastAsia="zh-CN"/>
        </w:rPr>
        <w:t>名划手为女运动员</w:t>
      </w:r>
      <w:r>
        <w:rPr>
          <w:rFonts w:hint="eastAsia" w:ascii="仿宋_GB2312" w:hAnsi="仿宋_GB2312" w:eastAsia="仿宋_GB2312"/>
          <w:sz w:val="24"/>
          <w:lang w:eastAsia="zh-CN"/>
        </w:rPr>
        <w:t>，</w:t>
      </w:r>
      <w:r>
        <w:rPr>
          <w:rFonts w:ascii="仿宋_GB2312" w:hAnsi="仿宋_GB2312" w:eastAsia="仿宋_GB2312"/>
          <w:sz w:val="24"/>
          <w:lang w:eastAsia="zh-CN"/>
        </w:rPr>
        <w:t>替补队员3名共计</w:t>
      </w:r>
      <w:r>
        <w:rPr>
          <w:rFonts w:hint="eastAsia" w:ascii="仿宋_GB2312" w:hAnsi="仿宋_GB2312" w:eastAsia="仿宋_GB2312"/>
          <w:sz w:val="24"/>
          <w:lang w:val="en-US" w:eastAsia="zh-CN"/>
        </w:rPr>
        <w:t>20</w:t>
      </w:r>
      <w:r>
        <w:rPr>
          <w:rFonts w:ascii="仿宋_GB2312" w:hAnsi="仿宋_GB2312" w:eastAsia="仿宋_GB2312"/>
          <w:sz w:val="24"/>
          <w:lang w:eastAsia="zh-CN"/>
        </w:rPr>
        <w:t>名</w:t>
      </w:r>
      <w:r>
        <w:rPr>
          <w:rFonts w:hint="eastAsia" w:ascii="仿宋_GB2312" w:hAnsi="仿宋_GB2312" w:eastAsia="仿宋_GB2312"/>
          <w:sz w:val="24"/>
          <w:lang w:eastAsia="zh-CN"/>
        </w:rPr>
        <w:t>，</w:t>
      </w:r>
      <w:r>
        <w:rPr>
          <w:rFonts w:ascii="仿宋_GB2312" w:hAnsi="仿宋_GB2312" w:eastAsia="仿宋_GB2312"/>
          <w:sz w:val="24"/>
          <w:lang w:eastAsia="zh-CN"/>
        </w:rPr>
        <w:t>需要替换运动员时需经裁判员验明资格，预赛后不得替换；</w:t>
      </w:r>
    </w:p>
    <w:p>
      <w:pPr>
        <w:pStyle w:val="7"/>
        <w:numPr>
          <w:ilvl w:val="0"/>
          <w:numId w:val="6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舟艇上运动员性别不限、</w:t>
      </w:r>
      <w:r>
        <w:rPr>
          <w:rFonts w:hint="eastAsia" w:ascii="仿宋_GB2312" w:hAnsi="仿宋_GB2312" w:eastAsia="仿宋_GB2312"/>
          <w:sz w:val="24"/>
          <w:lang w:eastAsia="zh-CN"/>
        </w:rPr>
        <w:t>国籍</w:t>
      </w:r>
      <w:r>
        <w:rPr>
          <w:rFonts w:ascii="仿宋_GB2312" w:hAnsi="仿宋_GB2312" w:eastAsia="仿宋_GB2312"/>
          <w:sz w:val="24"/>
          <w:lang w:eastAsia="zh-CN"/>
        </w:rPr>
        <w:t>不限，参赛队若无舵手，组委会可提供舵手服务。</w:t>
      </w:r>
    </w:p>
    <w:p>
      <w:pPr>
        <w:spacing w:line="364" w:lineRule="auto"/>
        <w:jc w:val="both"/>
        <w:rPr>
          <w:rFonts w:ascii="仿宋_GB2312" w:hAnsi="仿宋_GB2312" w:eastAsia="仿宋_GB2312"/>
          <w:sz w:val="24"/>
          <w:lang w:eastAsia="zh-CN"/>
        </w:rPr>
        <w:sectPr>
          <w:pgSz w:w="11910" w:h="16840"/>
          <w:pgMar w:top="1460" w:right="1440" w:bottom="280" w:left="1680" w:header="720" w:footer="720" w:gutter="0"/>
          <w:cols w:space="720" w:num="1"/>
        </w:sectPr>
      </w:pP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hint="eastAsia" w:ascii="楷体_GB2312" w:hAnsi="楷体_GB2312" w:eastAsia="楷体_GB2312"/>
          <w:b/>
          <w:w w:val="105"/>
          <w:sz w:val="23"/>
          <w:lang w:eastAsia="zh-CN"/>
        </w:rPr>
        <w:t>（五）12人龙舟友好邀请组</w:t>
      </w:r>
    </w:p>
    <w:p>
      <w:pPr>
        <w:pStyle w:val="7"/>
        <w:numPr>
          <w:ilvl w:val="0"/>
          <w:numId w:val="7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各代表队可报：领队1名，鼓手1名（性别不限），舵手1名（性别不限），划手10名，替补队员3名共计16名</w:t>
      </w:r>
      <w:bookmarkStart w:id="4" w:name="OLE_LINK15"/>
      <w:r>
        <w:rPr>
          <w:rFonts w:ascii="仿宋_GB2312" w:hAnsi="仿宋_GB2312" w:eastAsia="仿宋_GB2312"/>
          <w:sz w:val="24"/>
          <w:lang w:eastAsia="zh-CN"/>
        </w:rPr>
        <w:t>，</w:t>
      </w:r>
      <w:bookmarkEnd w:id="4"/>
      <w:r>
        <w:rPr>
          <w:rFonts w:ascii="仿宋_GB2312" w:hAnsi="仿宋_GB2312" w:eastAsia="仿宋_GB2312"/>
          <w:sz w:val="24"/>
          <w:lang w:eastAsia="zh-CN"/>
        </w:rPr>
        <w:t>需要替换运动员时需经裁判员验明资格，预赛后不得替换；</w:t>
      </w:r>
    </w:p>
    <w:p>
      <w:pPr>
        <w:pStyle w:val="7"/>
        <w:numPr>
          <w:ilvl w:val="0"/>
          <w:numId w:val="7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舟艇上至少有3名划手为女运动员；</w:t>
      </w:r>
    </w:p>
    <w:p>
      <w:pPr>
        <w:pStyle w:val="7"/>
        <w:numPr>
          <w:ilvl w:val="0"/>
          <w:numId w:val="7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参赛队若无舵手，组委会可提供舵手服务。</w:t>
      </w:r>
    </w:p>
    <w:p>
      <w:pPr>
        <w:spacing w:before="89"/>
        <w:ind w:left="120"/>
        <w:rPr>
          <w:rFonts w:ascii="楷体_GB2312" w:hAnsi="楷体_GB2312" w:eastAsia="楷体_GB2312"/>
          <w:b/>
          <w:w w:val="105"/>
          <w:sz w:val="23"/>
          <w:lang w:eastAsia="zh-CN"/>
        </w:rPr>
      </w:pPr>
      <w:r>
        <w:rPr>
          <w:rFonts w:ascii="楷体_GB2312" w:hAnsi="楷体_GB2312" w:eastAsia="楷体_GB2312"/>
          <w:b/>
          <w:w w:val="105"/>
          <w:sz w:val="23"/>
          <w:lang w:eastAsia="zh-CN"/>
        </w:rPr>
        <w:t>注意事项：</w:t>
      </w:r>
    </w:p>
    <w:p>
      <w:pPr>
        <w:pStyle w:val="7"/>
        <w:numPr>
          <w:ilvl w:val="0"/>
          <w:numId w:val="8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12人龙舟男子组、12人</w:t>
      </w:r>
      <w:r>
        <w:rPr>
          <w:rFonts w:hint="eastAsia" w:ascii="仿宋_GB2312" w:hAnsi="仿宋_GB2312" w:eastAsia="仿宋_GB2312"/>
          <w:sz w:val="24"/>
          <w:lang w:eastAsia="zh-CN"/>
        </w:rPr>
        <w:t>龙舟</w:t>
      </w:r>
      <w:r>
        <w:rPr>
          <w:rFonts w:ascii="仿宋_GB2312" w:hAnsi="仿宋_GB2312" w:eastAsia="仿宋_GB2312"/>
          <w:sz w:val="24"/>
          <w:lang w:eastAsia="zh-CN"/>
        </w:rPr>
        <w:t>女子组、12人</w:t>
      </w:r>
      <w:r>
        <w:rPr>
          <w:rFonts w:hint="eastAsia" w:ascii="仿宋_GB2312" w:hAnsi="仿宋_GB2312" w:eastAsia="仿宋_GB2312"/>
          <w:sz w:val="24"/>
          <w:lang w:eastAsia="zh-CN"/>
        </w:rPr>
        <w:t>龙舟</w:t>
      </w:r>
      <w:r>
        <w:rPr>
          <w:rFonts w:ascii="仿宋_GB2312" w:hAnsi="仿宋_GB2312" w:eastAsia="仿宋_GB2312"/>
          <w:sz w:val="24"/>
          <w:lang w:eastAsia="zh-CN"/>
        </w:rPr>
        <w:t xml:space="preserve">企事业组允许报2个队，即1队和2队，参赛运动员不可重复参赛； </w:t>
      </w:r>
    </w:p>
    <w:p>
      <w:pPr>
        <w:pStyle w:val="7"/>
        <w:numPr>
          <w:ilvl w:val="0"/>
          <w:numId w:val="8"/>
        </w:numPr>
        <w:tabs>
          <w:tab w:val="left" w:pos="971"/>
        </w:tabs>
        <w:spacing w:before="116" w:line="364" w:lineRule="auto"/>
        <w:ind w:right="355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为了让每支队伍以最佳竞技状态参与比赛，22人龙舟、12人龙舟不可混合重复报名参加（一名运动员只能代表一支队伍参赛）。</w:t>
      </w:r>
    </w:p>
    <w:p>
      <w:pPr>
        <w:spacing w:before="94"/>
        <w:ind w:left="120"/>
        <w:rPr>
          <w:rFonts w:ascii="仿宋_GB2312" w:hAnsi="仿宋_GB2312" w:eastAsia="仿宋_GB2312"/>
          <w:b/>
          <w:sz w:val="23"/>
          <w:lang w:eastAsia="zh-CN"/>
        </w:rPr>
      </w:pPr>
      <w:r>
        <w:rPr>
          <w:rFonts w:hint="eastAsia" w:ascii="仿宋_GB2312" w:hAnsi="仿宋_GB2312" w:eastAsia="仿宋_GB2312"/>
          <w:b/>
          <w:w w:val="105"/>
          <w:sz w:val="23"/>
          <w:lang w:eastAsia="zh-CN"/>
        </w:rPr>
        <w:t>（六）拉拉队</w:t>
      </w:r>
    </w:p>
    <w:p>
      <w:pPr>
        <w:pStyle w:val="7"/>
        <w:tabs>
          <w:tab w:val="left" w:pos="971"/>
        </w:tabs>
        <w:spacing w:before="116" w:line="364" w:lineRule="auto"/>
        <w:ind w:left="986" w:right="355" w:firstLine="0"/>
        <w:jc w:val="both"/>
        <w:rPr>
          <w:rFonts w:ascii="仿宋_GB2312" w:hAnsi="仿宋_GB2312" w:eastAsia="仿宋_GB2312"/>
          <w:sz w:val="24"/>
          <w:lang w:eastAsia="zh-CN"/>
        </w:rPr>
      </w:pPr>
      <w:r>
        <w:rPr>
          <w:rFonts w:ascii="仿宋_GB2312" w:hAnsi="仿宋_GB2312" w:eastAsia="仿宋_GB2312"/>
          <w:sz w:val="24"/>
          <w:lang w:eastAsia="zh-CN"/>
        </w:rPr>
        <w:t>各参赛队可组织拉拉队前来助阵，人数为</w:t>
      </w:r>
      <w:r>
        <w:rPr>
          <w:rFonts w:hint="eastAsia" w:ascii="仿宋_GB2312" w:hAnsi="仿宋_GB2312" w:eastAsia="仿宋_GB2312"/>
          <w:sz w:val="24"/>
          <w:lang w:val="en-US" w:eastAsia="zh-CN"/>
        </w:rPr>
        <w:t>5</w:t>
      </w:r>
      <w:r>
        <w:rPr>
          <w:rFonts w:ascii="仿宋_GB2312" w:hAnsi="仿宋_GB2312" w:eastAsia="仿宋_GB2312"/>
          <w:sz w:val="24"/>
          <w:lang w:eastAsia="zh-CN"/>
        </w:rPr>
        <w:t>人，统一着装。</w:t>
      </w:r>
    </w:p>
    <w:p>
      <w:pPr>
        <w:pStyle w:val="2"/>
        <w:spacing w:before="112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八、安全要求及责任</w:t>
      </w:r>
    </w:p>
    <w:p>
      <w:pPr>
        <w:pStyle w:val="2"/>
        <w:numPr>
          <w:ilvl w:val="0"/>
          <w:numId w:val="9"/>
        </w:numPr>
        <w:spacing w:line="364" w:lineRule="auto"/>
        <w:ind w:right="355" w:hanging="560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所有运动员必须穿救生衣方能参加训练及比赛。如有运动员提出不需要穿</w:t>
      </w:r>
      <w:r>
        <w:rPr>
          <w:rFonts w:ascii="仿宋_GB2312" w:hAnsi="仿宋_GB2312" w:eastAsia="仿宋_GB2312"/>
          <w:spacing w:val="-16"/>
          <w:lang w:eastAsia="zh-CN"/>
        </w:rPr>
        <w:t>救生衣，本人提出书面申请由本单位同意</w:t>
      </w:r>
      <w:r>
        <w:rPr>
          <w:rFonts w:ascii="仿宋_GB2312" w:hAnsi="仿宋_GB2312" w:eastAsia="仿宋_GB2312"/>
          <w:lang w:eastAsia="zh-CN"/>
        </w:rPr>
        <w:t>（</w:t>
      </w:r>
      <w:r>
        <w:rPr>
          <w:rFonts w:ascii="仿宋_GB2312" w:hAnsi="仿宋_GB2312" w:eastAsia="仿宋_GB2312"/>
          <w:spacing w:val="-9"/>
          <w:lang w:eastAsia="zh-CN"/>
        </w:rPr>
        <w:t>本人签名并按手印、单位盖章方可</w:t>
      </w:r>
      <w:r>
        <w:rPr>
          <w:rFonts w:ascii="仿宋_GB2312" w:hAnsi="仿宋_GB2312" w:eastAsia="仿宋_GB2312"/>
          <w:spacing w:val="-42"/>
          <w:lang w:eastAsia="zh-CN"/>
        </w:rPr>
        <w:t>），</w:t>
      </w:r>
      <w:r>
        <w:rPr>
          <w:rFonts w:ascii="仿宋_GB2312" w:hAnsi="仿宋_GB2312" w:eastAsia="仿宋_GB2312"/>
          <w:lang w:eastAsia="zh-CN"/>
        </w:rPr>
        <w:t xml:space="preserve">并提出组委会免责，风险自行承担。 </w:t>
      </w:r>
    </w:p>
    <w:p>
      <w:pPr>
        <w:pStyle w:val="2"/>
        <w:numPr>
          <w:ilvl w:val="0"/>
          <w:numId w:val="9"/>
        </w:numPr>
        <w:spacing w:before="0" w:line="307" w:lineRule="exact"/>
        <w:ind w:hanging="560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各参赛队报名时同时与组委会签定安全责任书。否则不能参加培训和比赛。</w:t>
      </w:r>
    </w:p>
    <w:p>
      <w:pPr>
        <w:pStyle w:val="2"/>
        <w:numPr>
          <w:ilvl w:val="0"/>
          <w:numId w:val="9"/>
        </w:numPr>
        <w:spacing w:line="364" w:lineRule="auto"/>
        <w:ind w:right="235" w:hanging="560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参赛队必须遵守大会赛事规章制度，比赛中尊重裁判，服从裁判的判罚、</w:t>
      </w:r>
      <w:r>
        <w:rPr>
          <w:rFonts w:ascii="仿宋_GB2312" w:hAnsi="仿宋_GB2312" w:eastAsia="仿宋_GB2312"/>
          <w:spacing w:val="-10"/>
          <w:lang w:eastAsia="zh-CN"/>
        </w:rPr>
        <w:t>尊重对手、尊重观众。对造成严重后果的不良行为，大会将依据相关法律法规及赛事规程，依法依规处理。</w:t>
      </w:r>
    </w:p>
    <w:p>
      <w:pPr>
        <w:pStyle w:val="2"/>
        <w:numPr>
          <w:ilvl w:val="0"/>
          <w:numId w:val="9"/>
        </w:numPr>
        <w:spacing w:before="0" w:line="367" w:lineRule="auto"/>
        <w:ind w:right="235" w:hanging="560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spacing w:val="-6"/>
          <w:lang w:eastAsia="zh-CN"/>
        </w:rPr>
        <w:t>参赛队员需身体健康，申报信息不隐瞒，主动配合工作人员核对身份。对不实申报人员将依法依规处理。</w:t>
      </w:r>
    </w:p>
    <w:p>
      <w:pPr>
        <w:pStyle w:val="2"/>
        <w:spacing w:before="0" w:line="303" w:lineRule="exact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九、竞赛办法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比赛执行中国龙舟协会审定的最新版《龙舟竞赛规则》；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比赛设置8条航道，船号即为航道号；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大会提供龙舟、舵、桨、鼓（桨可以自备）；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各队参加比赛的运动员服装（含救生衣）统一；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划手在比赛中只能采用坐姿划桨；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名次并列时，按并列名次发奖，空出下一名次；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 xml:space="preserve">特殊规定：鼓手允许用鼓声、手势、口号、哨声指挥划手； </w:t>
      </w:r>
    </w:p>
    <w:p>
      <w:pPr>
        <w:pStyle w:val="2"/>
        <w:numPr>
          <w:ilvl w:val="0"/>
          <w:numId w:val="10"/>
        </w:numPr>
        <w:spacing w:line="276" w:lineRule="auto"/>
        <w:ind w:right="355"/>
        <w:jc w:val="both"/>
        <w:rPr>
          <w:rFonts w:ascii="仿宋_GB2312" w:hAnsi="仿宋_GB2312" w:eastAsia="仿宋_GB2312"/>
          <w:spacing w:val="-3"/>
          <w:lang w:eastAsia="zh-CN"/>
        </w:rPr>
      </w:pPr>
      <w:r>
        <w:rPr>
          <w:rFonts w:ascii="仿宋_GB2312" w:hAnsi="仿宋_GB2312" w:eastAsia="仿宋_GB2312"/>
          <w:spacing w:val="-3"/>
          <w:lang w:eastAsia="zh-CN"/>
        </w:rPr>
        <w:t>比赛方法和抽签：</w:t>
      </w:r>
    </w:p>
    <w:p>
      <w:pPr>
        <w:spacing w:before="169"/>
        <w:ind w:left="687"/>
        <w:rPr>
          <w:rFonts w:ascii="仿宋_GB2312" w:hAnsi="仿宋_GB2312" w:eastAsia="仿宋_GB2312"/>
          <w:b/>
          <w:sz w:val="24"/>
          <w:szCs w:val="24"/>
        </w:rPr>
      </w:pPr>
      <w:r>
        <w:rPr>
          <w:rFonts w:ascii="仿宋_GB2312" w:hAnsi="仿宋_GB2312" w:eastAsia="仿宋_GB2312"/>
          <w:b/>
          <w:w w:val="105"/>
          <w:sz w:val="24"/>
          <w:szCs w:val="24"/>
        </w:rPr>
        <w:t>1.竞赛组12人龙舟：</w:t>
      </w:r>
    </w:p>
    <w:p>
      <w:pPr>
        <w:pStyle w:val="7"/>
        <w:numPr>
          <w:ilvl w:val="0"/>
          <w:numId w:val="11"/>
        </w:numPr>
        <w:tabs>
          <w:tab w:val="left" w:pos="1380"/>
        </w:tabs>
        <w:spacing w:before="165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pacing w:val="-12"/>
          <w:sz w:val="24"/>
          <w:szCs w:val="24"/>
          <w:lang w:eastAsia="zh-CN"/>
        </w:rPr>
        <w:t>比赛设置</w:t>
      </w:r>
      <w:r>
        <w:rPr>
          <w:rFonts w:ascii="仿宋_GB2312" w:hAnsi="仿宋_GB2312" w:eastAsia="仿宋_GB2312"/>
          <w:sz w:val="24"/>
          <w:szCs w:val="24"/>
          <w:lang w:eastAsia="zh-CN"/>
        </w:rPr>
        <w:t>12</w:t>
      </w:r>
      <w:r>
        <w:rPr>
          <w:rFonts w:ascii="仿宋_GB2312" w:hAnsi="仿宋_GB2312" w:eastAsia="仿宋_GB2312"/>
          <w:spacing w:val="-8"/>
          <w:sz w:val="24"/>
          <w:szCs w:val="24"/>
          <w:lang w:eastAsia="zh-CN"/>
        </w:rPr>
        <w:t>人</w:t>
      </w:r>
      <w:r>
        <w:rPr>
          <w:rFonts w:hint="eastAsia" w:ascii="仿宋_GB2312" w:hAnsi="仿宋_GB2312" w:eastAsia="仿宋_GB2312"/>
          <w:spacing w:val="-8"/>
          <w:sz w:val="24"/>
          <w:szCs w:val="24"/>
          <w:lang w:eastAsia="zh-CN"/>
        </w:rPr>
        <w:t>龙舟</w:t>
      </w:r>
      <w:r>
        <w:rPr>
          <w:rFonts w:ascii="仿宋_GB2312" w:hAnsi="仿宋_GB2312" w:eastAsia="仿宋_GB2312"/>
          <w:spacing w:val="-8"/>
          <w:sz w:val="24"/>
          <w:szCs w:val="24"/>
          <w:lang w:eastAsia="zh-CN"/>
        </w:rPr>
        <w:t>男子组、</w:t>
      </w:r>
      <w:r>
        <w:rPr>
          <w:rFonts w:ascii="仿宋_GB2312" w:hAnsi="仿宋_GB2312" w:eastAsia="仿宋_GB2312"/>
          <w:sz w:val="24"/>
          <w:szCs w:val="24"/>
          <w:lang w:eastAsia="zh-CN"/>
        </w:rPr>
        <w:t>12</w:t>
      </w:r>
      <w:r>
        <w:rPr>
          <w:rFonts w:ascii="仿宋_GB2312" w:hAnsi="仿宋_GB2312" w:eastAsia="仿宋_GB2312"/>
          <w:spacing w:val="-14"/>
          <w:sz w:val="24"/>
          <w:szCs w:val="24"/>
          <w:lang w:eastAsia="zh-CN"/>
        </w:rPr>
        <w:t>人</w:t>
      </w:r>
      <w:r>
        <w:rPr>
          <w:rFonts w:hint="eastAsia" w:ascii="仿宋_GB2312" w:hAnsi="仿宋_GB2312" w:eastAsia="仿宋_GB2312"/>
          <w:spacing w:val="-14"/>
          <w:sz w:val="24"/>
          <w:szCs w:val="24"/>
          <w:lang w:eastAsia="zh-CN"/>
        </w:rPr>
        <w:t>龙舟</w:t>
      </w:r>
      <w:r>
        <w:rPr>
          <w:rFonts w:ascii="仿宋_GB2312" w:hAnsi="仿宋_GB2312" w:eastAsia="仿宋_GB2312"/>
          <w:spacing w:val="-14"/>
          <w:sz w:val="24"/>
          <w:szCs w:val="24"/>
          <w:lang w:eastAsia="zh-CN"/>
        </w:rPr>
        <w:t>女子组和</w:t>
      </w:r>
      <w:r>
        <w:rPr>
          <w:rFonts w:ascii="仿宋_GB2312" w:hAnsi="仿宋_GB2312" w:eastAsia="仿宋_GB2312"/>
          <w:sz w:val="24"/>
          <w:szCs w:val="24"/>
          <w:lang w:eastAsia="zh-CN"/>
        </w:rPr>
        <w:t>12</w:t>
      </w:r>
      <w:r>
        <w:rPr>
          <w:rFonts w:ascii="仿宋_GB2312" w:hAnsi="仿宋_GB2312" w:eastAsia="仿宋_GB2312"/>
          <w:spacing w:val="-9"/>
          <w:sz w:val="24"/>
          <w:szCs w:val="24"/>
          <w:lang w:eastAsia="zh-CN"/>
        </w:rPr>
        <w:t>人</w:t>
      </w:r>
      <w:r>
        <w:rPr>
          <w:rFonts w:hint="eastAsia" w:ascii="仿宋_GB2312" w:hAnsi="仿宋_GB2312" w:eastAsia="仿宋_GB2312"/>
          <w:spacing w:val="-9"/>
          <w:sz w:val="24"/>
          <w:szCs w:val="24"/>
          <w:lang w:eastAsia="zh-CN"/>
        </w:rPr>
        <w:t>龙舟</w:t>
      </w:r>
      <w:r>
        <w:rPr>
          <w:rFonts w:ascii="仿宋_GB2312" w:hAnsi="仿宋_GB2312" w:eastAsia="仿宋_GB2312"/>
          <w:spacing w:val="-9"/>
          <w:sz w:val="24"/>
          <w:szCs w:val="24"/>
          <w:lang w:eastAsia="zh-CN"/>
        </w:rPr>
        <w:t>男子企事业</w:t>
      </w:r>
      <w:r>
        <w:rPr>
          <w:rFonts w:hint="eastAsia" w:ascii="仿宋_GB2312" w:hAnsi="仿宋_GB2312" w:eastAsia="仿宋_GB2312"/>
          <w:spacing w:val="-9"/>
          <w:sz w:val="24"/>
          <w:szCs w:val="24"/>
          <w:lang w:eastAsia="zh-CN"/>
        </w:rPr>
        <w:t>组</w:t>
      </w:r>
    </w:p>
    <w:p>
      <w:pPr>
        <w:pStyle w:val="7"/>
        <w:numPr>
          <w:ilvl w:val="0"/>
          <w:numId w:val="11"/>
        </w:numPr>
        <w:tabs>
          <w:tab w:val="left" w:pos="1380"/>
        </w:tabs>
        <w:spacing w:before="163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z w:val="24"/>
          <w:szCs w:val="24"/>
          <w:lang w:eastAsia="zh-CN"/>
        </w:rPr>
        <w:t xml:space="preserve">采用预赛、决赛的赛制进行 </w:t>
      </w:r>
    </w:p>
    <w:p>
      <w:pPr>
        <w:spacing w:before="164"/>
        <w:ind w:left="707"/>
        <w:rPr>
          <w:rFonts w:ascii="仿宋_GB2312" w:hAnsi="仿宋_GB2312" w:eastAsia="仿宋_GB2312"/>
          <w:b/>
          <w:sz w:val="24"/>
          <w:szCs w:val="24"/>
        </w:rPr>
      </w:pPr>
      <w:r>
        <w:rPr>
          <w:rFonts w:ascii="仿宋_GB2312" w:hAnsi="仿宋_GB2312" w:eastAsia="仿宋_GB2312"/>
          <w:b/>
          <w:w w:val="105"/>
          <w:sz w:val="24"/>
          <w:szCs w:val="24"/>
        </w:rPr>
        <w:t>2.竞赛组22人龙舟：</w:t>
      </w:r>
    </w:p>
    <w:p>
      <w:pPr>
        <w:pStyle w:val="7"/>
        <w:numPr>
          <w:ilvl w:val="0"/>
          <w:numId w:val="12"/>
        </w:numPr>
        <w:tabs>
          <w:tab w:val="left" w:pos="1380"/>
        </w:tabs>
        <w:spacing w:before="170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pacing w:val="-12"/>
          <w:sz w:val="24"/>
          <w:szCs w:val="24"/>
          <w:lang w:eastAsia="zh-CN"/>
        </w:rPr>
        <w:t>比赛设置</w:t>
      </w:r>
      <w:r>
        <w:rPr>
          <w:rFonts w:ascii="仿宋_GB2312" w:hAnsi="仿宋_GB2312" w:eastAsia="仿宋_GB2312"/>
          <w:sz w:val="24"/>
          <w:szCs w:val="24"/>
          <w:lang w:eastAsia="zh-CN"/>
        </w:rPr>
        <w:t>22</w:t>
      </w:r>
      <w:r>
        <w:rPr>
          <w:rFonts w:ascii="仿宋_GB2312" w:hAnsi="仿宋_GB2312" w:eastAsia="仿宋_GB2312"/>
          <w:spacing w:val="-9"/>
          <w:sz w:val="24"/>
          <w:szCs w:val="24"/>
          <w:lang w:eastAsia="zh-CN"/>
        </w:rPr>
        <w:t>人龙舟</w:t>
      </w:r>
      <w:r>
        <w:rPr>
          <w:rFonts w:hint="eastAsia" w:ascii="仿宋_GB2312" w:hAnsi="仿宋_GB2312" w:eastAsia="仿宋_GB2312"/>
          <w:spacing w:val="-9"/>
          <w:sz w:val="24"/>
          <w:szCs w:val="24"/>
          <w:lang w:eastAsia="zh-CN"/>
        </w:rPr>
        <w:t>混合</w:t>
      </w:r>
      <w:r>
        <w:rPr>
          <w:rFonts w:ascii="仿宋_GB2312" w:hAnsi="仿宋_GB2312" w:eastAsia="仿宋_GB2312"/>
          <w:spacing w:val="-9"/>
          <w:sz w:val="24"/>
          <w:szCs w:val="24"/>
          <w:lang w:eastAsia="zh-CN"/>
        </w:rPr>
        <w:t>组</w:t>
      </w:r>
      <w:r>
        <w:rPr>
          <w:rFonts w:hint="eastAsia" w:ascii="仿宋_GB2312" w:hAnsi="仿宋_GB2312" w:eastAsia="仿宋_GB2312"/>
          <w:spacing w:val="-9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/>
          <w:spacing w:val="-9"/>
          <w:sz w:val="24"/>
          <w:szCs w:val="24"/>
          <w:lang w:val="en-US" w:eastAsia="zh-CN"/>
        </w:rPr>
        <w:t>16</w:t>
      </w:r>
      <w:r>
        <w:rPr>
          <w:rFonts w:hint="eastAsia" w:ascii="仿宋_GB2312" w:hAnsi="仿宋_GB2312" w:eastAsia="仿宋_GB2312"/>
          <w:spacing w:val="-9"/>
          <w:sz w:val="24"/>
          <w:szCs w:val="24"/>
          <w:lang w:eastAsia="zh-CN"/>
        </w:rPr>
        <w:t>人龙舟青少年组</w:t>
      </w:r>
    </w:p>
    <w:p>
      <w:pPr>
        <w:pStyle w:val="7"/>
        <w:numPr>
          <w:ilvl w:val="0"/>
          <w:numId w:val="12"/>
        </w:numPr>
        <w:tabs>
          <w:tab w:val="left" w:pos="1380"/>
        </w:tabs>
        <w:spacing w:before="158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z w:val="24"/>
          <w:szCs w:val="24"/>
          <w:lang w:eastAsia="zh-CN"/>
        </w:rPr>
        <w:t xml:space="preserve">采用预赛、决赛的赛制进行 </w:t>
      </w:r>
    </w:p>
    <w:p>
      <w:pPr>
        <w:spacing w:before="164"/>
        <w:ind w:left="707"/>
        <w:rPr>
          <w:rFonts w:ascii="仿宋_GB2312" w:hAnsi="仿宋_GB2312" w:eastAsia="仿宋_GB2312"/>
          <w:b/>
          <w:w w:val="105"/>
          <w:sz w:val="24"/>
          <w:szCs w:val="24"/>
        </w:rPr>
      </w:pPr>
      <w:r>
        <w:rPr>
          <w:rFonts w:hint="eastAsia" w:ascii="仿宋_GB2312" w:hAnsi="仿宋_GB2312" w:eastAsia="仿宋_GB2312"/>
          <w:b/>
          <w:w w:val="105"/>
          <w:sz w:val="24"/>
          <w:szCs w:val="24"/>
          <w:lang w:eastAsia="zh-CN"/>
        </w:rPr>
        <w:t>3</w:t>
      </w:r>
      <w:r>
        <w:rPr>
          <w:rFonts w:hint="eastAsia" w:ascii="仿宋_GB2312" w:hAnsi="仿宋_GB2312" w:eastAsia="仿宋_GB2312"/>
          <w:b/>
          <w:w w:val="105"/>
          <w:sz w:val="24"/>
          <w:szCs w:val="24"/>
        </w:rPr>
        <w:t>.</w:t>
      </w:r>
      <w:r>
        <w:rPr>
          <w:rFonts w:ascii="仿宋_GB2312" w:hAnsi="仿宋_GB2312" w:eastAsia="仿宋_GB2312"/>
          <w:b/>
          <w:w w:val="105"/>
          <w:sz w:val="24"/>
          <w:szCs w:val="24"/>
        </w:rPr>
        <w:t>邀请组12人龙舟：</w:t>
      </w:r>
    </w:p>
    <w:p>
      <w:pPr>
        <w:pStyle w:val="7"/>
        <w:numPr>
          <w:ilvl w:val="0"/>
          <w:numId w:val="13"/>
        </w:numPr>
        <w:tabs>
          <w:tab w:val="left" w:pos="1380"/>
        </w:tabs>
        <w:spacing w:before="164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pacing w:val="-12"/>
          <w:sz w:val="24"/>
          <w:szCs w:val="24"/>
          <w:lang w:eastAsia="zh-CN"/>
        </w:rPr>
        <w:t>比赛设置</w:t>
      </w:r>
      <w:r>
        <w:rPr>
          <w:rFonts w:ascii="仿宋_GB2312" w:hAnsi="仿宋_GB2312" w:eastAsia="仿宋_GB2312"/>
          <w:sz w:val="24"/>
          <w:szCs w:val="24"/>
          <w:lang w:eastAsia="zh-CN"/>
        </w:rPr>
        <w:t>12</w:t>
      </w:r>
      <w:r>
        <w:rPr>
          <w:rFonts w:ascii="仿宋_GB2312" w:hAnsi="仿宋_GB2312" w:eastAsia="仿宋_GB2312"/>
          <w:spacing w:val="-8"/>
          <w:sz w:val="24"/>
          <w:szCs w:val="24"/>
          <w:lang w:eastAsia="zh-CN"/>
        </w:rPr>
        <w:t>人龙舟邀请组</w:t>
      </w:r>
    </w:p>
    <w:p>
      <w:pPr>
        <w:pStyle w:val="7"/>
        <w:numPr>
          <w:ilvl w:val="0"/>
          <w:numId w:val="13"/>
        </w:numPr>
        <w:tabs>
          <w:tab w:val="left" w:pos="1380"/>
        </w:tabs>
        <w:spacing w:before="163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z w:val="24"/>
          <w:szCs w:val="24"/>
          <w:lang w:eastAsia="zh-CN"/>
        </w:rPr>
        <w:t>采用预赛、决赛的赛制进行</w:t>
      </w:r>
    </w:p>
    <w:p>
      <w:pPr>
        <w:pStyle w:val="2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65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十、参赛龙舟队要求规定</w:t>
      </w:r>
    </w:p>
    <w:p>
      <w:pPr>
        <w:pStyle w:val="2"/>
        <w:numPr>
          <w:ilvl w:val="0"/>
          <w:numId w:val="14"/>
        </w:numPr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为确保赛事安全，各参赛队必须参加组委会组织的赛前培训，具体培训事宜另行通知；</w:t>
      </w:r>
    </w:p>
    <w:p>
      <w:pPr>
        <w:pStyle w:val="7"/>
        <w:numPr>
          <w:ilvl w:val="0"/>
          <w:numId w:val="14"/>
        </w:numPr>
        <w:spacing w:before="163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z w:val="24"/>
          <w:szCs w:val="24"/>
          <w:lang w:eastAsia="zh-CN"/>
        </w:rPr>
        <w:t>参赛队</w:t>
      </w:r>
      <w:r>
        <w:rPr>
          <w:rFonts w:ascii="仿宋_GB2312" w:hAnsi="仿宋_GB2312" w:eastAsia="仿宋_GB2312" w:cs="宋体"/>
          <w:sz w:val="24"/>
          <w:szCs w:val="24"/>
          <w:lang w:eastAsia="zh-CN"/>
        </w:rPr>
        <w:t>202</w:t>
      </w:r>
      <w:r>
        <w:rPr>
          <w:rFonts w:hint="eastAsia" w:ascii="仿宋_GB2312" w:hAnsi="仿宋_GB2312" w:eastAsia="仿宋_GB2312" w:cs="宋体"/>
          <w:sz w:val="24"/>
          <w:szCs w:val="24"/>
          <w:lang w:val="en-US" w:eastAsia="zh-CN"/>
        </w:rPr>
        <w:t>6</w:t>
      </w:r>
      <w:r>
        <w:rPr>
          <w:rFonts w:ascii="仿宋_GB2312" w:hAnsi="仿宋_GB2312" w:eastAsia="仿宋_GB2312" w:cs="宋体"/>
          <w:sz w:val="24"/>
          <w:szCs w:val="24"/>
          <w:lang w:eastAsia="zh-CN"/>
        </w:rPr>
        <w:t>年</w:t>
      </w:r>
      <w:r>
        <w:rPr>
          <w:rFonts w:hint="eastAsia" w:ascii="仿宋_GB2312" w:hAnsi="仿宋_GB2312" w:eastAsia="仿宋_GB2312" w:cs="宋体"/>
          <w:sz w:val="24"/>
          <w:szCs w:val="24"/>
          <w:lang w:val="en-US" w:eastAsia="zh-CN"/>
        </w:rPr>
        <w:t>6</w:t>
      </w:r>
      <w:r>
        <w:rPr>
          <w:rFonts w:ascii="仿宋_GB2312" w:hAnsi="仿宋_GB2312" w:eastAsia="仿宋_GB2312" w:cs="宋体"/>
          <w:sz w:val="24"/>
          <w:szCs w:val="24"/>
          <w:lang w:eastAsia="zh-CN"/>
        </w:rPr>
        <w:t>月</w:t>
      </w:r>
      <w:r>
        <w:rPr>
          <w:rFonts w:hint="default" w:ascii="仿宋_GB2312" w:hAnsi="仿宋_GB2312" w:eastAsia="仿宋_GB2312" w:cs="宋体"/>
          <w:sz w:val="24"/>
          <w:szCs w:val="24"/>
          <w:lang w:val="en-US" w:eastAsia="zh-CN"/>
        </w:rPr>
        <w:t>19</w:t>
      </w:r>
      <w:r>
        <w:rPr>
          <w:rFonts w:ascii="仿宋_GB2312" w:hAnsi="仿宋_GB2312" w:eastAsia="仿宋_GB2312" w:cs="宋体"/>
          <w:sz w:val="24"/>
          <w:szCs w:val="24"/>
          <w:lang w:eastAsia="zh-CN"/>
        </w:rPr>
        <w:t>日</w:t>
      </w:r>
      <w:r>
        <w:rPr>
          <w:rFonts w:ascii="仿宋_GB2312" w:hAnsi="仿宋_GB2312" w:eastAsia="仿宋_GB2312"/>
          <w:sz w:val="24"/>
          <w:szCs w:val="24"/>
          <w:lang w:eastAsia="zh-CN"/>
        </w:rPr>
        <w:t>全天适应场地；</w:t>
      </w:r>
    </w:p>
    <w:p>
      <w:pPr>
        <w:pStyle w:val="7"/>
        <w:numPr>
          <w:ilvl w:val="0"/>
          <w:numId w:val="14"/>
        </w:numPr>
        <w:spacing w:before="158" w:line="364" w:lineRule="auto"/>
        <w:ind w:right="357"/>
        <w:jc w:val="both"/>
        <w:rPr>
          <w:rFonts w:ascii="仿宋_GB2312" w:hAnsi="仿宋_GB2312" w:eastAsia="仿宋_GB2312"/>
          <w:sz w:val="24"/>
          <w:szCs w:val="24"/>
          <w:lang w:eastAsia="zh-CN"/>
        </w:rPr>
      </w:pPr>
      <w:r>
        <w:rPr>
          <w:rFonts w:ascii="仿宋_GB2312" w:hAnsi="仿宋_GB2312" w:eastAsia="仿宋_GB2312"/>
          <w:spacing w:val="-9"/>
          <w:sz w:val="24"/>
          <w:szCs w:val="24"/>
          <w:lang w:eastAsia="zh-CN"/>
        </w:rPr>
        <w:t>各参赛队于</w:t>
      </w:r>
      <w:r>
        <w:rPr>
          <w:rFonts w:ascii="仿宋_GB2312" w:hAnsi="仿宋_GB2312" w:eastAsia="仿宋_GB2312" w:cs="宋体"/>
          <w:spacing w:val="-2"/>
          <w:sz w:val="24"/>
          <w:szCs w:val="24"/>
          <w:lang w:eastAsia="zh-CN"/>
        </w:rPr>
        <w:t>202</w:t>
      </w:r>
      <w:r>
        <w:rPr>
          <w:rFonts w:hint="eastAsia" w:ascii="仿宋_GB2312" w:hAnsi="仿宋_GB2312" w:eastAsia="仿宋_GB2312" w:cs="宋体"/>
          <w:spacing w:val="-2"/>
          <w:sz w:val="24"/>
          <w:szCs w:val="24"/>
          <w:lang w:val="en-US" w:eastAsia="zh-CN"/>
        </w:rPr>
        <w:t>6</w:t>
      </w:r>
      <w:r>
        <w:rPr>
          <w:rFonts w:ascii="仿宋_GB2312" w:hAnsi="仿宋_GB2312" w:eastAsia="仿宋_GB2312" w:cs="宋体"/>
          <w:spacing w:val="-2"/>
          <w:sz w:val="24"/>
          <w:szCs w:val="24"/>
          <w:lang w:eastAsia="zh-CN"/>
        </w:rPr>
        <w:t>年</w:t>
      </w:r>
      <w:r>
        <w:rPr>
          <w:rFonts w:hint="eastAsia" w:ascii="仿宋_GB2312" w:hAnsi="仿宋_GB2312" w:eastAsia="仿宋_GB2312" w:cs="宋体"/>
          <w:spacing w:val="-2"/>
          <w:sz w:val="24"/>
          <w:szCs w:val="24"/>
          <w:lang w:val="en-US" w:eastAsia="zh-CN"/>
        </w:rPr>
        <w:t>6</w:t>
      </w:r>
      <w:r>
        <w:rPr>
          <w:rFonts w:ascii="仿宋_GB2312" w:hAnsi="仿宋_GB2312" w:eastAsia="仿宋_GB2312" w:cs="宋体"/>
          <w:spacing w:val="-2"/>
          <w:sz w:val="24"/>
          <w:szCs w:val="24"/>
          <w:lang w:eastAsia="zh-CN"/>
        </w:rPr>
        <w:t>月</w:t>
      </w:r>
      <w:r>
        <w:rPr>
          <w:rFonts w:hint="default" w:ascii="仿宋_GB2312" w:hAnsi="仿宋_GB2312" w:eastAsia="仿宋_GB2312" w:cs="宋体"/>
          <w:spacing w:val="-2"/>
          <w:sz w:val="24"/>
          <w:szCs w:val="24"/>
          <w:lang w:val="en-US" w:eastAsia="zh-CN"/>
        </w:rPr>
        <w:t>20</w:t>
      </w:r>
      <w:r>
        <w:rPr>
          <w:rFonts w:ascii="仿宋_GB2312" w:hAnsi="仿宋_GB2312" w:eastAsia="仿宋_GB2312" w:cs="宋体"/>
          <w:spacing w:val="-2"/>
          <w:sz w:val="24"/>
          <w:szCs w:val="24"/>
          <w:lang w:eastAsia="zh-CN"/>
        </w:rPr>
        <w:t>日上午7：00前</w:t>
      </w:r>
      <w:r>
        <w:rPr>
          <w:rFonts w:ascii="仿宋_GB2312" w:hAnsi="仿宋_GB2312" w:eastAsia="仿宋_GB2312"/>
          <w:spacing w:val="-2"/>
          <w:sz w:val="24"/>
          <w:szCs w:val="24"/>
          <w:lang w:eastAsia="zh-CN"/>
        </w:rPr>
        <w:t>到达比赛场地检录处报到，报到后集中在起点检录处等候，检录后各参赛运动员不准擅自离开，一切服从指挥；</w:t>
      </w:r>
    </w:p>
    <w:p>
      <w:pPr>
        <w:pStyle w:val="2"/>
        <w:numPr>
          <w:ilvl w:val="0"/>
          <w:numId w:val="14"/>
        </w:numPr>
        <w:spacing w:before="4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各参赛队凭运动员证进入比赛场地； </w:t>
      </w:r>
    </w:p>
    <w:p>
      <w:pPr>
        <w:pStyle w:val="2"/>
        <w:numPr>
          <w:ilvl w:val="0"/>
          <w:numId w:val="14"/>
        </w:numPr>
        <w:spacing w:before="159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运动员必须穿救生衣参加培训和比赛； </w:t>
      </w:r>
    </w:p>
    <w:p>
      <w:pPr>
        <w:pStyle w:val="2"/>
        <w:numPr>
          <w:ilvl w:val="0"/>
          <w:numId w:val="14"/>
        </w:numPr>
        <w:spacing w:before="162" w:line="362" w:lineRule="auto"/>
        <w:ind w:right="354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比赛龙舟由大会统一提供；救生衣和浆可自带，规格须符合中国龙舟竞赛规则要求； </w:t>
      </w:r>
    </w:p>
    <w:p>
      <w:pPr>
        <w:pStyle w:val="2"/>
        <w:numPr>
          <w:ilvl w:val="0"/>
          <w:numId w:val="14"/>
        </w:numPr>
        <w:spacing w:before="8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各参赛队出席开幕式的队旗由组委会统一提供； </w:t>
      </w:r>
    </w:p>
    <w:p>
      <w:pPr>
        <w:pStyle w:val="2"/>
        <w:numPr>
          <w:ilvl w:val="0"/>
          <w:numId w:val="14"/>
        </w:numPr>
        <w:spacing w:before="158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各参赛队在比赛中须尊重裁判，服从裁判的判罚，如有疑问可在仲裁处按照规定进行申诉。</w:t>
      </w:r>
    </w:p>
    <w:p>
      <w:pPr>
        <w:pStyle w:val="2"/>
        <w:spacing w:before="158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158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43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十一、录取名次及奖励办法：</w:t>
      </w:r>
    </w:p>
    <w:p>
      <w:pPr>
        <w:pStyle w:val="2"/>
        <w:spacing w:before="158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(一)12人龙舟男子组 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冠军：奖金12000元；亚军：奖金8000元；季军：奖金5000元；第四名</w:t>
      </w:r>
    </w:p>
    <w:p>
      <w:pPr>
        <w:pStyle w:val="2"/>
        <w:spacing w:before="158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至第六名，奖金各 3000 元；</w:t>
      </w:r>
    </w:p>
    <w:p>
      <w:pPr>
        <w:pStyle w:val="2"/>
        <w:spacing w:before="158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(二)12人龙舟女子组 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冠军：奖金12000元；亚军：奖金8000元；季军：奖金5000元；第四名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至第六名，奖金各3000元。 </w:t>
      </w:r>
    </w:p>
    <w:p>
      <w:pPr>
        <w:pStyle w:val="2"/>
        <w:spacing w:before="158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(三)22人龙舟</w:t>
      </w:r>
      <w:r>
        <w:rPr>
          <w:rFonts w:hint="eastAsia" w:ascii="仿宋_GB2312" w:hAnsi="仿宋_GB2312" w:eastAsia="仿宋_GB2312"/>
          <w:lang w:eastAsia="zh-CN"/>
        </w:rPr>
        <w:t>混合</w:t>
      </w:r>
      <w:r>
        <w:rPr>
          <w:rFonts w:ascii="仿宋_GB2312" w:hAnsi="仿宋_GB2312" w:eastAsia="仿宋_GB2312"/>
          <w:lang w:eastAsia="zh-CN"/>
        </w:rPr>
        <w:t xml:space="preserve">组 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冠军：奖金18000元；亚军：奖金12000元；季军：奖金7000元；第四名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至第六名，奖金各4000元。 </w:t>
      </w:r>
    </w:p>
    <w:p>
      <w:pPr>
        <w:pStyle w:val="2"/>
        <w:spacing w:before="158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(四) 12人龙舟男子企事业组 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bookmarkStart w:id="5" w:name="OLE_LINK12"/>
      <w:r>
        <w:rPr>
          <w:rFonts w:ascii="仿宋_GB2312" w:hAnsi="仿宋_GB2312" w:eastAsia="仿宋_GB2312"/>
          <w:lang w:eastAsia="zh-CN"/>
        </w:rPr>
        <w:t xml:space="preserve">冠军：奖金12000元；亚军：奖金8000元；季军：奖金5000元；第四名至第六名，奖金各3000元 </w:t>
      </w:r>
    </w:p>
    <w:p>
      <w:pPr>
        <w:pStyle w:val="2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（五）</w:t>
      </w:r>
      <w:bookmarkStart w:id="6" w:name="OLE_LINK2"/>
      <w:r>
        <w:rPr>
          <w:rFonts w:ascii="仿宋_GB2312" w:hAnsi="仿宋_GB2312" w:eastAsia="仿宋_GB2312"/>
          <w:lang w:eastAsia="zh-CN"/>
        </w:rPr>
        <w:t>12人龙舟</w:t>
      </w:r>
      <w:r>
        <w:rPr>
          <w:rFonts w:hint="eastAsia" w:ascii="仿宋_GB2312" w:hAnsi="仿宋_GB2312" w:eastAsia="仿宋_GB2312"/>
          <w:lang w:eastAsia="zh-CN"/>
        </w:rPr>
        <w:t>友好</w:t>
      </w:r>
      <w:r>
        <w:rPr>
          <w:rFonts w:ascii="仿宋_GB2312" w:hAnsi="仿宋_GB2312" w:eastAsia="仿宋_GB2312"/>
          <w:lang w:eastAsia="zh-CN"/>
        </w:rPr>
        <w:t>邀请组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>冠军：奖金5000元；亚军：奖金4000元；季军：奖金3000元；第四名至第六名，奖金各1000元</w:t>
      </w:r>
      <w:bookmarkEnd w:id="5"/>
    </w:p>
    <w:bookmarkEnd w:id="6"/>
    <w:p>
      <w:pPr>
        <w:pStyle w:val="2"/>
        <w:jc w:val="both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（六）</w:t>
      </w:r>
      <w:r>
        <w:rPr>
          <w:rFonts w:hint="eastAsia" w:ascii="仿宋_GB2312" w:hAnsi="仿宋_GB2312" w:eastAsia="仿宋_GB2312"/>
          <w:lang w:val="en-US" w:eastAsia="zh-CN"/>
        </w:rPr>
        <w:t>16</w:t>
      </w:r>
      <w:r>
        <w:rPr>
          <w:rFonts w:ascii="仿宋_GB2312" w:hAnsi="仿宋_GB2312" w:eastAsia="仿宋_GB2312"/>
          <w:lang w:eastAsia="zh-CN"/>
        </w:rPr>
        <w:t>人</w:t>
      </w:r>
      <w:r>
        <w:rPr>
          <w:rFonts w:hint="eastAsia" w:ascii="仿宋_GB2312" w:hAnsi="仿宋_GB2312" w:eastAsia="仿宋_GB2312"/>
          <w:lang w:eastAsia="zh-CN"/>
        </w:rPr>
        <w:t>龙舟青少年</w:t>
      </w:r>
      <w:r>
        <w:rPr>
          <w:rFonts w:ascii="仿宋_GB2312" w:hAnsi="仿宋_GB2312" w:eastAsia="仿宋_GB2312"/>
          <w:lang w:eastAsia="zh-CN"/>
        </w:rPr>
        <w:t>组</w:t>
      </w:r>
    </w:p>
    <w:p>
      <w:pPr>
        <w:pStyle w:val="2"/>
        <w:ind w:left="687"/>
        <w:jc w:val="both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颁发奖杯和证书（以实际报名队伍为准）</w:t>
      </w:r>
    </w:p>
    <w:p>
      <w:pPr>
        <w:pStyle w:val="2"/>
        <w:spacing w:before="158"/>
        <w:jc w:val="both"/>
        <w:rPr>
          <w:rFonts w:ascii="仿宋_GB2312" w:hAnsi="仿宋_GB2312" w:eastAsia="仿宋_GB2312"/>
          <w:lang w:eastAsia="zh-CN"/>
        </w:rPr>
      </w:pPr>
      <w:r>
        <w:rPr>
          <w:rFonts w:hint="eastAsia" w:ascii="仿宋_GB2312" w:hAnsi="仿宋_GB2312" w:eastAsia="仿宋_GB2312"/>
          <w:lang w:eastAsia="zh-CN"/>
        </w:rPr>
        <w:t>（七）</w:t>
      </w:r>
      <w:r>
        <w:rPr>
          <w:rFonts w:ascii="仿宋_GB2312" w:hAnsi="仿宋_GB2312" w:eastAsia="仿宋_GB2312"/>
          <w:lang w:eastAsia="zh-CN"/>
        </w:rPr>
        <w:t>其余参赛队，组委会均将颁发赛事纪念奖。</w:t>
      </w:r>
    </w:p>
    <w:p>
      <w:pPr>
        <w:pStyle w:val="2"/>
        <w:ind w:left="687"/>
        <w:jc w:val="both"/>
        <w:rPr>
          <w:rFonts w:ascii="仿宋_GB2312" w:hAnsi="仿宋_GB2312" w:eastAsia="仿宋_GB2312"/>
          <w:b/>
          <w:bCs/>
          <w:lang w:eastAsia="zh-CN"/>
        </w:rPr>
      </w:pPr>
      <w:r>
        <w:rPr>
          <w:rFonts w:hint="eastAsia" w:ascii="仿宋_GB2312" w:hAnsi="仿宋_GB2312" w:eastAsia="仿宋_GB2312"/>
          <w:b/>
          <w:bCs/>
          <w:lang w:eastAsia="zh-CN"/>
        </w:rPr>
        <w:t>*</w:t>
      </w:r>
      <w:r>
        <w:rPr>
          <w:rFonts w:ascii="仿宋_GB2312" w:hAnsi="仿宋_GB2312" w:eastAsia="仿宋_GB2312"/>
          <w:b/>
          <w:bCs/>
          <w:lang w:eastAsia="zh-CN"/>
        </w:rPr>
        <w:t xml:space="preserve">获奖奖金金额以扣除个人所得税后实际金额为准。 </w:t>
      </w:r>
    </w:p>
    <w:p>
      <w:pPr>
        <w:pStyle w:val="2"/>
        <w:spacing w:before="0"/>
        <w:ind w:left="0"/>
        <w:rPr>
          <w:rFonts w:ascii="仿宋_GB2312" w:hAnsi="仿宋_GB2312" w:eastAsia="仿宋_GB2312"/>
          <w:b/>
          <w:lang w:eastAsia="zh-CN"/>
        </w:rPr>
      </w:pPr>
    </w:p>
    <w:p>
      <w:pPr>
        <w:pStyle w:val="2"/>
        <w:spacing w:before="7"/>
        <w:ind w:left="0"/>
        <w:rPr>
          <w:rFonts w:ascii="仿宋_GB2312" w:hAnsi="仿宋_GB2312" w:eastAsia="仿宋_GB2312"/>
          <w:b/>
          <w:lang w:eastAsia="zh-CN"/>
        </w:rPr>
      </w:pPr>
    </w:p>
    <w:p>
      <w:pPr>
        <w:pStyle w:val="2"/>
        <w:spacing w:before="0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未尽事宜，由组委会另行通知。 </w:t>
      </w:r>
    </w:p>
    <w:p>
      <w:pPr>
        <w:pStyle w:val="2"/>
        <w:spacing w:before="158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有关比赛规程和规则的最终解释权归组委会所有。 </w:t>
      </w:r>
    </w:p>
    <w:p>
      <w:pPr>
        <w:pStyle w:val="2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 </w:t>
      </w:r>
    </w:p>
    <w:p>
      <w:pPr>
        <w:pStyle w:val="2"/>
        <w:spacing w:before="158"/>
        <w:ind w:left="2666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                      苏州金鸡湖端午龙舟赛组委会 </w:t>
      </w:r>
    </w:p>
    <w:p>
      <w:pPr>
        <w:pStyle w:val="2"/>
        <w:ind w:left="4346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/>
          <w:lang w:eastAsia="zh-CN"/>
        </w:rPr>
        <w:t xml:space="preserve">                    </w:t>
      </w:r>
      <w:r>
        <w:rPr>
          <w:rFonts w:ascii="仿宋_GB2312" w:hAnsi="仿宋_GB2312" w:eastAsia="仿宋_GB2312"/>
        </w:rPr>
        <w:t>二零二</w:t>
      </w:r>
      <w:r>
        <w:rPr>
          <w:rFonts w:hint="eastAsia" w:ascii="仿宋_GB2312" w:hAnsi="仿宋_GB2312" w:eastAsia="仿宋_GB2312"/>
          <w:lang w:eastAsia="zh-CN"/>
        </w:rPr>
        <w:t>六</w:t>
      </w:r>
      <w:r>
        <w:rPr>
          <w:rFonts w:ascii="仿宋_GB2312" w:hAnsi="仿宋_GB2312" w:eastAsia="仿宋_GB2312"/>
        </w:rPr>
        <w:t>年</w:t>
      </w:r>
      <w:r>
        <w:rPr>
          <w:rFonts w:hint="eastAsia" w:ascii="仿宋_GB2312" w:hAnsi="仿宋_GB2312" w:eastAsia="仿宋_GB2312"/>
          <w:lang w:eastAsia="zh-CN"/>
        </w:rPr>
        <w:t>二月</w:t>
      </w:r>
    </w:p>
    <w:p>
      <w:pPr>
        <w:pStyle w:val="2"/>
        <w:ind w:left="4346"/>
        <w:rPr>
          <w:rFonts w:ascii="仿宋_GB2312" w:hAnsi="仿宋_GB2312" w:eastAsia="仿宋_GB2312"/>
          <w:lang w:eastAsia="zh-CN"/>
        </w:rPr>
      </w:pPr>
    </w:p>
    <w:p>
      <w:pPr>
        <w:pStyle w:val="2"/>
        <w:spacing w:before="43"/>
        <w:ind w:left="0"/>
        <w:rPr>
          <w:rFonts w:ascii="仿宋_GB2312" w:hAnsi="仿宋_GB2312" w:eastAsia="仿宋_GB2312"/>
          <w:sz w:val="28"/>
          <w:lang w:eastAsia="zh-CN"/>
        </w:rPr>
      </w:pPr>
    </w:p>
    <w:sectPr>
      <w:pgSz w:w="11910" w:h="16840"/>
      <w:pgMar w:top="1460" w:right="14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C1035"/>
    <w:multiLevelType w:val="multilevel"/>
    <w:tmpl w:val="B0FC1035"/>
    <w:lvl w:ilvl="0" w:tentative="0">
      <w:start w:val="1"/>
      <w:numFmt w:val="decimal"/>
      <w:lvlText w:val="（%1）"/>
      <w:lvlJc w:val="left"/>
      <w:pPr>
        <w:ind w:left="1380" w:hanging="672"/>
      </w:pPr>
      <w:rPr>
        <w:rFonts w:hint="default" w:ascii="宋体" w:hAnsi="宋体" w:eastAsia="宋体" w:cs="宋体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120" w:hanging="67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860" w:hanging="67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01" w:hanging="67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341" w:hanging="67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82" w:hanging="67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22" w:hanging="67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62" w:hanging="67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03" w:hanging="672"/>
      </w:pPr>
      <w:rPr>
        <w:rFonts w:hint="default"/>
      </w:rPr>
    </w:lvl>
  </w:abstractNum>
  <w:abstractNum w:abstractNumId="1">
    <w:nsid w:val="DDB7DEE2"/>
    <w:multiLevelType w:val="multilevel"/>
    <w:tmpl w:val="DDB7DEE2"/>
    <w:lvl w:ilvl="0" w:tentative="0">
      <w:start w:val="1"/>
      <w:numFmt w:val="decimal"/>
      <w:lvlText w:val="（%1）"/>
      <w:lvlJc w:val="left"/>
      <w:pPr>
        <w:ind w:left="1380" w:hanging="672"/>
      </w:pPr>
      <w:rPr>
        <w:rFonts w:hint="default" w:ascii="宋体" w:hAnsi="宋体" w:eastAsia="宋体" w:cs="宋体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120" w:hanging="67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860" w:hanging="67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01" w:hanging="67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341" w:hanging="67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82" w:hanging="67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22" w:hanging="67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62" w:hanging="67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03" w:hanging="672"/>
      </w:pPr>
      <w:rPr>
        <w:rFonts w:hint="default"/>
      </w:rPr>
    </w:lvl>
  </w:abstractNum>
  <w:abstractNum w:abstractNumId="2">
    <w:nsid w:val="04B70019"/>
    <w:multiLevelType w:val="multilevel"/>
    <w:tmpl w:val="04B70019"/>
    <w:lvl w:ilvl="0" w:tentative="0">
      <w:start w:val="1"/>
      <w:numFmt w:val="decimal"/>
      <w:lvlText w:val="%1."/>
      <w:lvlJc w:val="left"/>
      <w:pPr>
        <w:ind w:left="986" w:hanging="440"/>
      </w:p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3">
    <w:nsid w:val="08C52E01"/>
    <w:multiLevelType w:val="multilevel"/>
    <w:tmpl w:val="08C52E01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4">
    <w:nsid w:val="249355E7"/>
    <w:multiLevelType w:val="multilevel"/>
    <w:tmpl w:val="249355E7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5">
    <w:nsid w:val="30CE1ADC"/>
    <w:multiLevelType w:val="multilevel"/>
    <w:tmpl w:val="30CE1ADC"/>
    <w:lvl w:ilvl="0" w:tentative="0">
      <w:start w:val="1"/>
      <w:numFmt w:val="chineseCountingThousand"/>
      <w:lvlText w:val="(%1)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2BA4444"/>
    <w:multiLevelType w:val="multilevel"/>
    <w:tmpl w:val="32BA4444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7">
    <w:nsid w:val="40CD2C1B"/>
    <w:multiLevelType w:val="multilevel"/>
    <w:tmpl w:val="40CD2C1B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8">
    <w:nsid w:val="473A33BC"/>
    <w:multiLevelType w:val="multilevel"/>
    <w:tmpl w:val="473A33BC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9">
    <w:nsid w:val="593B6B13"/>
    <w:multiLevelType w:val="multilevel"/>
    <w:tmpl w:val="593B6B13"/>
    <w:lvl w:ilvl="0" w:tentative="0">
      <w:start w:val="1"/>
      <w:numFmt w:val="chineseCountingThousand"/>
      <w:lvlText w:val="(%1)"/>
      <w:lvlJc w:val="left"/>
      <w:pPr>
        <w:ind w:left="56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00" w:hanging="440"/>
      </w:pPr>
    </w:lvl>
    <w:lvl w:ilvl="2" w:tentative="0">
      <w:start w:val="1"/>
      <w:numFmt w:val="lowerRoman"/>
      <w:lvlText w:val="%3."/>
      <w:lvlJc w:val="right"/>
      <w:pPr>
        <w:ind w:left="1440" w:hanging="440"/>
      </w:pPr>
    </w:lvl>
    <w:lvl w:ilvl="3" w:tentative="0">
      <w:start w:val="1"/>
      <w:numFmt w:val="decimal"/>
      <w:lvlText w:val="%4."/>
      <w:lvlJc w:val="left"/>
      <w:pPr>
        <w:ind w:left="1880" w:hanging="440"/>
      </w:pPr>
    </w:lvl>
    <w:lvl w:ilvl="4" w:tentative="0">
      <w:start w:val="1"/>
      <w:numFmt w:val="lowerLetter"/>
      <w:lvlText w:val="%5)"/>
      <w:lvlJc w:val="left"/>
      <w:pPr>
        <w:ind w:left="2320" w:hanging="440"/>
      </w:pPr>
    </w:lvl>
    <w:lvl w:ilvl="5" w:tentative="0">
      <w:start w:val="1"/>
      <w:numFmt w:val="lowerRoman"/>
      <w:lvlText w:val="%6."/>
      <w:lvlJc w:val="right"/>
      <w:pPr>
        <w:ind w:left="2760" w:hanging="440"/>
      </w:pPr>
    </w:lvl>
    <w:lvl w:ilvl="6" w:tentative="0">
      <w:start w:val="1"/>
      <w:numFmt w:val="decimal"/>
      <w:lvlText w:val="%7."/>
      <w:lvlJc w:val="left"/>
      <w:pPr>
        <w:ind w:left="3200" w:hanging="440"/>
      </w:pPr>
    </w:lvl>
    <w:lvl w:ilvl="7" w:tentative="0">
      <w:start w:val="1"/>
      <w:numFmt w:val="lowerLetter"/>
      <w:lvlText w:val="%8)"/>
      <w:lvlJc w:val="left"/>
      <w:pPr>
        <w:ind w:left="3640" w:hanging="440"/>
      </w:pPr>
    </w:lvl>
    <w:lvl w:ilvl="8" w:tentative="0">
      <w:start w:val="1"/>
      <w:numFmt w:val="lowerRoman"/>
      <w:lvlText w:val="%9."/>
      <w:lvlJc w:val="right"/>
      <w:pPr>
        <w:ind w:left="4080" w:hanging="440"/>
      </w:pPr>
    </w:lvl>
  </w:abstractNum>
  <w:abstractNum w:abstractNumId="10">
    <w:nsid w:val="5B550FB1"/>
    <w:multiLevelType w:val="multilevel"/>
    <w:tmpl w:val="5B550FB1"/>
    <w:lvl w:ilvl="0" w:tentative="0">
      <w:start w:val="1"/>
      <w:numFmt w:val="chineseCountingThousand"/>
      <w:lvlText w:val="(%1)"/>
      <w:lvlJc w:val="left"/>
      <w:pPr>
        <w:ind w:left="560" w:hanging="440"/>
      </w:pPr>
    </w:lvl>
    <w:lvl w:ilvl="1" w:tentative="0">
      <w:start w:val="1"/>
      <w:numFmt w:val="lowerLetter"/>
      <w:lvlText w:val="%2)"/>
      <w:lvlJc w:val="left"/>
      <w:pPr>
        <w:ind w:left="1000" w:hanging="440"/>
      </w:pPr>
    </w:lvl>
    <w:lvl w:ilvl="2" w:tentative="0">
      <w:start w:val="1"/>
      <w:numFmt w:val="lowerRoman"/>
      <w:lvlText w:val="%3."/>
      <w:lvlJc w:val="right"/>
      <w:pPr>
        <w:ind w:left="1440" w:hanging="440"/>
      </w:pPr>
    </w:lvl>
    <w:lvl w:ilvl="3" w:tentative="0">
      <w:start w:val="1"/>
      <w:numFmt w:val="decimal"/>
      <w:lvlText w:val="%4."/>
      <w:lvlJc w:val="left"/>
      <w:pPr>
        <w:ind w:left="1880" w:hanging="440"/>
      </w:pPr>
    </w:lvl>
    <w:lvl w:ilvl="4" w:tentative="0">
      <w:start w:val="1"/>
      <w:numFmt w:val="lowerLetter"/>
      <w:lvlText w:val="%5)"/>
      <w:lvlJc w:val="left"/>
      <w:pPr>
        <w:ind w:left="2320" w:hanging="440"/>
      </w:pPr>
    </w:lvl>
    <w:lvl w:ilvl="5" w:tentative="0">
      <w:start w:val="1"/>
      <w:numFmt w:val="lowerRoman"/>
      <w:lvlText w:val="%6."/>
      <w:lvlJc w:val="right"/>
      <w:pPr>
        <w:ind w:left="2760" w:hanging="440"/>
      </w:pPr>
    </w:lvl>
    <w:lvl w:ilvl="6" w:tentative="0">
      <w:start w:val="1"/>
      <w:numFmt w:val="decimal"/>
      <w:lvlText w:val="%7."/>
      <w:lvlJc w:val="left"/>
      <w:pPr>
        <w:ind w:left="3200" w:hanging="440"/>
      </w:pPr>
    </w:lvl>
    <w:lvl w:ilvl="7" w:tentative="0">
      <w:start w:val="1"/>
      <w:numFmt w:val="lowerLetter"/>
      <w:lvlText w:val="%8)"/>
      <w:lvlJc w:val="left"/>
      <w:pPr>
        <w:ind w:left="3640" w:hanging="440"/>
      </w:pPr>
    </w:lvl>
    <w:lvl w:ilvl="8" w:tentative="0">
      <w:start w:val="1"/>
      <w:numFmt w:val="lowerRoman"/>
      <w:lvlText w:val="%9."/>
      <w:lvlJc w:val="right"/>
      <w:pPr>
        <w:ind w:left="4080" w:hanging="440"/>
      </w:pPr>
    </w:lvl>
  </w:abstractNum>
  <w:abstractNum w:abstractNumId="11">
    <w:nsid w:val="72394049"/>
    <w:multiLevelType w:val="multilevel"/>
    <w:tmpl w:val="72394049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12">
    <w:nsid w:val="756E5CE1"/>
    <w:multiLevelType w:val="multilevel"/>
    <w:tmpl w:val="756E5CE1"/>
    <w:lvl w:ilvl="0" w:tentative="0">
      <w:start w:val="1"/>
      <w:numFmt w:val="decimal"/>
      <w:lvlText w:val="%1."/>
      <w:lvlJc w:val="left"/>
      <w:pPr>
        <w:ind w:left="986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26" w:hanging="440"/>
      </w:pPr>
    </w:lvl>
    <w:lvl w:ilvl="2" w:tentative="0">
      <w:start w:val="1"/>
      <w:numFmt w:val="lowerRoman"/>
      <w:lvlText w:val="%3."/>
      <w:lvlJc w:val="right"/>
      <w:pPr>
        <w:ind w:left="1866" w:hanging="440"/>
      </w:pPr>
    </w:lvl>
    <w:lvl w:ilvl="3" w:tentative="0">
      <w:start w:val="1"/>
      <w:numFmt w:val="decimal"/>
      <w:lvlText w:val="%4."/>
      <w:lvlJc w:val="left"/>
      <w:pPr>
        <w:ind w:left="2306" w:hanging="440"/>
      </w:pPr>
    </w:lvl>
    <w:lvl w:ilvl="4" w:tentative="0">
      <w:start w:val="1"/>
      <w:numFmt w:val="lowerLetter"/>
      <w:lvlText w:val="%5)"/>
      <w:lvlJc w:val="left"/>
      <w:pPr>
        <w:ind w:left="2746" w:hanging="440"/>
      </w:pPr>
    </w:lvl>
    <w:lvl w:ilvl="5" w:tentative="0">
      <w:start w:val="1"/>
      <w:numFmt w:val="lowerRoman"/>
      <w:lvlText w:val="%6."/>
      <w:lvlJc w:val="right"/>
      <w:pPr>
        <w:ind w:left="3186" w:hanging="440"/>
      </w:pPr>
    </w:lvl>
    <w:lvl w:ilvl="6" w:tentative="0">
      <w:start w:val="1"/>
      <w:numFmt w:val="decimal"/>
      <w:lvlText w:val="%7."/>
      <w:lvlJc w:val="left"/>
      <w:pPr>
        <w:ind w:left="3626" w:hanging="440"/>
      </w:pPr>
    </w:lvl>
    <w:lvl w:ilvl="7" w:tentative="0">
      <w:start w:val="1"/>
      <w:numFmt w:val="lowerLetter"/>
      <w:lvlText w:val="%8)"/>
      <w:lvlJc w:val="left"/>
      <w:pPr>
        <w:ind w:left="4066" w:hanging="440"/>
      </w:pPr>
    </w:lvl>
    <w:lvl w:ilvl="8" w:tentative="0">
      <w:start w:val="1"/>
      <w:numFmt w:val="lowerRoman"/>
      <w:lvlText w:val="%9."/>
      <w:lvlJc w:val="right"/>
      <w:pPr>
        <w:ind w:left="4506" w:hanging="440"/>
      </w:pPr>
    </w:lvl>
  </w:abstractNum>
  <w:abstractNum w:abstractNumId="13">
    <w:nsid w:val="7F7E94DF"/>
    <w:multiLevelType w:val="multilevel"/>
    <w:tmpl w:val="7F7E94DF"/>
    <w:lvl w:ilvl="0" w:tentative="0">
      <w:start w:val="1"/>
      <w:numFmt w:val="decimal"/>
      <w:lvlText w:val="（%1）"/>
      <w:lvlJc w:val="left"/>
      <w:pPr>
        <w:ind w:left="1380" w:hanging="672"/>
      </w:pPr>
      <w:rPr>
        <w:rFonts w:hint="default" w:ascii="宋体" w:hAnsi="宋体" w:eastAsia="宋体" w:cs="宋体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120" w:hanging="67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860" w:hanging="67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01" w:hanging="67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341" w:hanging="67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82" w:hanging="67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22" w:hanging="67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62" w:hanging="67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03" w:hanging="672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8"/>
  </w:num>
  <w:num w:numId="5">
    <w:abstractNumId w:val="6"/>
  </w:num>
  <w:num w:numId="6">
    <w:abstractNumId w:val="12"/>
  </w:num>
  <w:num w:numId="7">
    <w:abstractNumId w:val="3"/>
  </w:num>
  <w:num w:numId="8">
    <w:abstractNumId w:val="7"/>
  </w:num>
  <w:num w:numId="9">
    <w:abstractNumId w:val="10"/>
  </w:num>
  <w:num w:numId="10">
    <w:abstractNumId w:val="9"/>
  </w:num>
  <w:num w:numId="11">
    <w:abstractNumId w:val="0"/>
  </w:num>
  <w:num w:numId="12">
    <w:abstractNumId w:val="1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FD3"/>
    <w:rsid w:val="000346A0"/>
    <w:rsid w:val="00056C15"/>
    <w:rsid w:val="00087E51"/>
    <w:rsid w:val="000A71D8"/>
    <w:rsid w:val="000D5A1F"/>
    <w:rsid w:val="00127F0C"/>
    <w:rsid w:val="001918F7"/>
    <w:rsid w:val="001B2D8D"/>
    <w:rsid w:val="00204ED0"/>
    <w:rsid w:val="00244354"/>
    <w:rsid w:val="00256F28"/>
    <w:rsid w:val="00262DF9"/>
    <w:rsid w:val="00281A8E"/>
    <w:rsid w:val="0028769D"/>
    <w:rsid w:val="002B712C"/>
    <w:rsid w:val="002C1C81"/>
    <w:rsid w:val="003107CF"/>
    <w:rsid w:val="003C2B2B"/>
    <w:rsid w:val="00442963"/>
    <w:rsid w:val="004516DB"/>
    <w:rsid w:val="004637DC"/>
    <w:rsid w:val="00477525"/>
    <w:rsid w:val="004E1D43"/>
    <w:rsid w:val="006B405E"/>
    <w:rsid w:val="006C0343"/>
    <w:rsid w:val="006F211E"/>
    <w:rsid w:val="0071450A"/>
    <w:rsid w:val="007856AA"/>
    <w:rsid w:val="008A0A00"/>
    <w:rsid w:val="008E6C8A"/>
    <w:rsid w:val="008F4BFB"/>
    <w:rsid w:val="0095131A"/>
    <w:rsid w:val="009B4AF0"/>
    <w:rsid w:val="009C12B5"/>
    <w:rsid w:val="009F6EF5"/>
    <w:rsid w:val="00A96511"/>
    <w:rsid w:val="00AC0228"/>
    <w:rsid w:val="00AD76A3"/>
    <w:rsid w:val="00B2194E"/>
    <w:rsid w:val="00B467A5"/>
    <w:rsid w:val="00B622B3"/>
    <w:rsid w:val="00BD7027"/>
    <w:rsid w:val="00C02217"/>
    <w:rsid w:val="00C13FD3"/>
    <w:rsid w:val="00C14E7A"/>
    <w:rsid w:val="00CA4C39"/>
    <w:rsid w:val="00D340DE"/>
    <w:rsid w:val="00D83065"/>
    <w:rsid w:val="00DA53DD"/>
    <w:rsid w:val="00DD6CEC"/>
    <w:rsid w:val="00E37063"/>
    <w:rsid w:val="00E46BF7"/>
    <w:rsid w:val="00EA2D49"/>
    <w:rsid w:val="00EC7C72"/>
    <w:rsid w:val="00ED2354"/>
    <w:rsid w:val="00FC70E9"/>
    <w:rsid w:val="07DE97D9"/>
    <w:rsid w:val="0F7B78D9"/>
    <w:rsid w:val="0FD98E06"/>
    <w:rsid w:val="17B7B58B"/>
    <w:rsid w:val="17E79ED8"/>
    <w:rsid w:val="1D3F6827"/>
    <w:rsid w:val="1EFDD7C5"/>
    <w:rsid w:val="1F13A98D"/>
    <w:rsid w:val="1F7DEDC2"/>
    <w:rsid w:val="25FF1313"/>
    <w:rsid w:val="27F22CFC"/>
    <w:rsid w:val="2AFFAA91"/>
    <w:rsid w:val="2BFF3C30"/>
    <w:rsid w:val="2C7A6841"/>
    <w:rsid w:val="2F3DC2A2"/>
    <w:rsid w:val="2F7EB1D6"/>
    <w:rsid w:val="2F8DD512"/>
    <w:rsid w:val="2FBE6976"/>
    <w:rsid w:val="2FE5E4BE"/>
    <w:rsid w:val="2FEF61DD"/>
    <w:rsid w:val="37F7EF4A"/>
    <w:rsid w:val="39BFD4E1"/>
    <w:rsid w:val="3BBDA4FE"/>
    <w:rsid w:val="3BEF878E"/>
    <w:rsid w:val="3CBEEE4F"/>
    <w:rsid w:val="3DBB8BB5"/>
    <w:rsid w:val="3DBFD23D"/>
    <w:rsid w:val="3DF8EBF8"/>
    <w:rsid w:val="3E97EC81"/>
    <w:rsid w:val="3EA3A541"/>
    <w:rsid w:val="3F65B0F2"/>
    <w:rsid w:val="3F76A59A"/>
    <w:rsid w:val="3F7F684A"/>
    <w:rsid w:val="3FBE476B"/>
    <w:rsid w:val="4DB9F380"/>
    <w:rsid w:val="4FBFDC68"/>
    <w:rsid w:val="52D7BFF2"/>
    <w:rsid w:val="53E15A00"/>
    <w:rsid w:val="54F773A6"/>
    <w:rsid w:val="555D23C5"/>
    <w:rsid w:val="577F9813"/>
    <w:rsid w:val="57F387C1"/>
    <w:rsid w:val="58E503F0"/>
    <w:rsid w:val="59BC8EC4"/>
    <w:rsid w:val="5B1D7971"/>
    <w:rsid w:val="5B7F56AA"/>
    <w:rsid w:val="5B7F9881"/>
    <w:rsid w:val="5BDD7CD6"/>
    <w:rsid w:val="5BEF1CD5"/>
    <w:rsid w:val="5DF9CCAB"/>
    <w:rsid w:val="5EB254B6"/>
    <w:rsid w:val="5F4EA2FA"/>
    <w:rsid w:val="5FF619DA"/>
    <w:rsid w:val="63EF3D38"/>
    <w:rsid w:val="6B6AE263"/>
    <w:rsid w:val="6BBE6367"/>
    <w:rsid w:val="6BFF7085"/>
    <w:rsid w:val="6DBE4B26"/>
    <w:rsid w:val="6DDF1F5D"/>
    <w:rsid w:val="6DE3F87B"/>
    <w:rsid w:val="6DFA6E5C"/>
    <w:rsid w:val="6EF3ECF3"/>
    <w:rsid w:val="6EFFFB34"/>
    <w:rsid w:val="6F1D88E3"/>
    <w:rsid w:val="6FBE152D"/>
    <w:rsid w:val="6FF708CF"/>
    <w:rsid w:val="6FFBF044"/>
    <w:rsid w:val="6FFF6EE3"/>
    <w:rsid w:val="737FEC28"/>
    <w:rsid w:val="73EE19D6"/>
    <w:rsid w:val="742F2D91"/>
    <w:rsid w:val="74BC79C4"/>
    <w:rsid w:val="75774AF1"/>
    <w:rsid w:val="75F4CEB9"/>
    <w:rsid w:val="75FF0A33"/>
    <w:rsid w:val="764695B7"/>
    <w:rsid w:val="76652FBA"/>
    <w:rsid w:val="76FDC43B"/>
    <w:rsid w:val="7739E653"/>
    <w:rsid w:val="777AE40F"/>
    <w:rsid w:val="778998E0"/>
    <w:rsid w:val="77A651EC"/>
    <w:rsid w:val="77AB1CA8"/>
    <w:rsid w:val="77ACCDBF"/>
    <w:rsid w:val="77CED76B"/>
    <w:rsid w:val="77E9C9A2"/>
    <w:rsid w:val="77FB9027"/>
    <w:rsid w:val="77FF27FE"/>
    <w:rsid w:val="77FF3E39"/>
    <w:rsid w:val="79E6D03A"/>
    <w:rsid w:val="79EA8C84"/>
    <w:rsid w:val="7A59244F"/>
    <w:rsid w:val="7AFDDB24"/>
    <w:rsid w:val="7B38F19A"/>
    <w:rsid w:val="7BA9A0BB"/>
    <w:rsid w:val="7BAB8478"/>
    <w:rsid w:val="7BADCD3C"/>
    <w:rsid w:val="7BF3C452"/>
    <w:rsid w:val="7BFDF24E"/>
    <w:rsid w:val="7D772D69"/>
    <w:rsid w:val="7DBF4BE7"/>
    <w:rsid w:val="7DEBB710"/>
    <w:rsid w:val="7DEDFAAC"/>
    <w:rsid w:val="7DF7E90C"/>
    <w:rsid w:val="7DF94487"/>
    <w:rsid w:val="7E1F1810"/>
    <w:rsid w:val="7E7EC666"/>
    <w:rsid w:val="7EB712D2"/>
    <w:rsid w:val="7EF62608"/>
    <w:rsid w:val="7EF785C5"/>
    <w:rsid w:val="7EFFB17E"/>
    <w:rsid w:val="7F3F060A"/>
    <w:rsid w:val="7F3FC75B"/>
    <w:rsid w:val="7F555BCA"/>
    <w:rsid w:val="7F5F1F02"/>
    <w:rsid w:val="7F797218"/>
    <w:rsid w:val="7F79E2E7"/>
    <w:rsid w:val="7F7B3EC8"/>
    <w:rsid w:val="7F7FBB01"/>
    <w:rsid w:val="7FB5B57B"/>
    <w:rsid w:val="7FC9E803"/>
    <w:rsid w:val="7FDBCCB0"/>
    <w:rsid w:val="7FDD5597"/>
    <w:rsid w:val="7FDEABBE"/>
    <w:rsid w:val="7FDF03E1"/>
    <w:rsid w:val="7FDFEE91"/>
    <w:rsid w:val="7FE6B7FD"/>
    <w:rsid w:val="7FEDDE27"/>
    <w:rsid w:val="7FEE921E"/>
    <w:rsid w:val="7FEF63D9"/>
    <w:rsid w:val="7FF73EB4"/>
    <w:rsid w:val="7FF7A429"/>
    <w:rsid w:val="7FFE5EC8"/>
    <w:rsid w:val="7FFF0B51"/>
    <w:rsid w:val="7FFF6C4C"/>
    <w:rsid w:val="7FFF84E8"/>
    <w:rsid w:val="7FFFF144"/>
    <w:rsid w:val="973EEB2B"/>
    <w:rsid w:val="9EA30758"/>
    <w:rsid w:val="9FEF848D"/>
    <w:rsid w:val="9FFFD721"/>
    <w:rsid w:val="A27BC5D2"/>
    <w:rsid w:val="A3E792F8"/>
    <w:rsid w:val="A6BA437B"/>
    <w:rsid w:val="A766E087"/>
    <w:rsid w:val="A977AB7A"/>
    <w:rsid w:val="AB7B9E2B"/>
    <w:rsid w:val="AB9F986E"/>
    <w:rsid w:val="ABBBB909"/>
    <w:rsid w:val="AD6EDC6F"/>
    <w:rsid w:val="AFC97C16"/>
    <w:rsid w:val="AFDF9070"/>
    <w:rsid w:val="AFEEC0D3"/>
    <w:rsid w:val="B749AB6F"/>
    <w:rsid w:val="B77E4310"/>
    <w:rsid w:val="B79E93E2"/>
    <w:rsid w:val="B7BD89F0"/>
    <w:rsid w:val="B7FAF421"/>
    <w:rsid w:val="B7FBAAC3"/>
    <w:rsid w:val="B8771C31"/>
    <w:rsid w:val="B879DF95"/>
    <w:rsid w:val="B8EBB5C7"/>
    <w:rsid w:val="BB792542"/>
    <w:rsid w:val="BB7BA5DA"/>
    <w:rsid w:val="BBBF0FDB"/>
    <w:rsid w:val="BBF7011A"/>
    <w:rsid w:val="BDFED375"/>
    <w:rsid w:val="BEFDD3C9"/>
    <w:rsid w:val="BF3F3A26"/>
    <w:rsid w:val="BFEBFB76"/>
    <w:rsid w:val="BFEF6E00"/>
    <w:rsid w:val="BFF78493"/>
    <w:rsid w:val="C7DE1403"/>
    <w:rsid w:val="C87B77E1"/>
    <w:rsid w:val="CA7ACB6F"/>
    <w:rsid w:val="CBF8640C"/>
    <w:rsid w:val="CE0FF7E8"/>
    <w:rsid w:val="CE7E3462"/>
    <w:rsid w:val="D47DB02C"/>
    <w:rsid w:val="D588D704"/>
    <w:rsid w:val="D6AD667F"/>
    <w:rsid w:val="D6E98F32"/>
    <w:rsid w:val="D6EFF554"/>
    <w:rsid w:val="D6F3EB4B"/>
    <w:rsid w:val="D79FFBBE"/>
    <w:rsid w:val="D7BD65B0"/>
    <w:rsid w:val="D7FDFFC1"/>
    <w:rsid w:val="D8EFC543"/>
    <w:rsid w:val="D96D37E4"/>
    <w:rsid w:val="D9DD63E2"/>
    <w:rsid w:val="DA7FA468"/>
    <w:rsid w:val="DB3BC1D3"/>
    <w:rsid w:val="DBFF6E59"/>
    <w:rsid w:val="DD7FC387"/>
    <w:rsid w:val="DDBEB250"/>
    <w:rsid w:val="DDBFFFDE"/>
    <w:rsid w:val="DE5E7044"/>
    <w:rsid w:val="DEFB35C0"/>
    <w:rsid w:val="DF3DCED4"/>
    <w:rsid w:val="DF5F1981"/>
    <w:rsid w:val="DFB905C2"/>
    <w:rsid w:val="DFBDC2D9"/>
    <w:rsid w:val="DFBEC5DC"/>
    <w:rsid w:val="DFCC0F46"/>
    <w:rsid w:val="DFEED7D5"/>
    <w:rsid w:val="DFFB39F3"/>
    <w:rsid w:val="DFFE6232"/>
    <w:rsid w:val="E06F41E2"/>
    <w:rsid w:val="E377C641"/>
    <w:rsid w:val="E6AF2453"/>
    <w:rsid w:val="E6DD96BD"/>
    <w:rsid w:val="E9852AC3"/>
    <w:rsid w:val="E9BEB15B"/>
    <w:rsid w:val="EB4C5F71"/>
    <w:rsid w:val="EB77CAA5"/>
    <w:rsid w:val="EB972247"/>
    <w:rsid w:val="EDB2CF0F"/>
    <w:rsid w:val="EDE724E7"/>
    <w:rsid w:val="EDF988F9"/>
    <w:rsid w:val="EE474D90"/>
    <w:rsid w:val="EE995B62"/>
    <w:rsid w:val="EECD6E7E"/>
    <w:rsid w:val="EEFAB174"/>
    <w:rsid w:val="EF5F58CB"/>
    <w:rsid w:val="EF6FAB22"/>
    <w:rsid w:val="EF7AA0DA"/>
    <w:rsid w:val="F14E5D67"/>
    <w:rsid w:val="F2F78CAB"/>
    <w:rsid w:val="F2FFC12E"/>
    <w:rsid w:val="F5B7FB44"/>
    <w:rsid w:val="F5EDAADB"/>
    <w:rsid w:val="F60F6D75"/>
    <w:rsid w:val="F63BC8A8"/>
    <w:rsid w:val="F6FEB62E"/>
    <w:rsid w:val="F77F37A4"/>
    <w:rsid w:val="F7D36DBA"/>
    <w:rsid w:val="F7EF471F"/>
    <w:rsid w:val="F7F6B2B5"/>
    <w:rsid w:val="F7FB195F"/>
    <w:rsid w:val="F7FFC53A"/>
    <w:rsid w:val="F8985111"/>
    <w:rsid w:val="F97FAC8D"/>
    <w:rsid w:val="FA3B5F4E"/>
    <w:rsid w:val="FB772CB5"/>
    <w:rsid w:val="FBBF12E0"/>
    <w:rsid w:val="FBDF6D60"/>
    <w:rsid w:val="FBEF509D"/>
    <w:rsid w:val="FBF3D446"/>
    <w:rsid w:val="FBFFA045"/>
    <w:rsid w:val="FC9F575B"/>
    <w:rsid w:val="FCD72C7A"/>
    <w:rsid w:val="FCFFBA78"/>
    <w:rsid w:val="FD2A62C3"/>
    <w:rsid w:val="FD2BC694"/>
    <w:rsid w:val="FD9E186D"/>
    <w:rsid w:val="FDBB8BCE"/>
    <w:rsid w:val="FDBF001B"/>
    <w:rsid w:val="FDF7358A"/>
    <w:rsid w:val="FDF9D839"/>
    <w:rsid w:val="FDF9E0CA"/>
    <w:rsid w:val="FEB51BB1"/>
    <w:rsid w:val="FEB6823E"/>
    <w:rsid w:val="FEBD2713"/>
    <w:rsid w:val="FECFB342"/>
    <w:rsid w:val="FEEBFEE6"/>
    <w:rsid w:val="FEF54F0F"/>
    <w:rsid w:val="FEFF008A"/>
    <w:rsid w:val="FEFF3104"/>
    <w:rsid w:val="FEFF51A2"/>
    <w:rsid w:val="FF3EB87D"/>
    <w:rsid w:val="FF3F6B43"/>
    <w:rsid w:val="FF5F98EF"/>
    <w:rsid w:val="FF74B3C1"/>
    <w:rsid w:val="FF7F2CAC"/>
    <w:rsid w:val="FF7FB9DE"/>
    <w:rsid w:val="FFAB6918"/>
    <w:rsid w:val="FFAEA443"/>
    <w:rsid w:val="FFAF8075"/>
    <w:rsid w:val="FFB3CF1D"/>
    <w:rsid w:val="FFBA1D2D"/>
    <w:rsid w:val="FFBD9FBC"/>
    <w:rsid w:val="FFBFDC8A"/>
    <w:rsid w:val="FFC75745"/>
    <w:rsid w:val="FFCDB416"/>
    <w:rsid w:val="FFCF5A7E"/>
    <w:rsid w:val="FFDE63F6"/>
    <w:rsid w:val="FFE7BBA9"/>
    <w:rsid w:val="FFE95702"/>
    <w:rsid w:val="FFEE69D9"/>
    <w:rsid w:val="FFF360E0"/>
    <w:rsid w:val="FFF3FE58"/>
    <w:rsid w:val="FFF5D98E"/>
    <w:rsid w:val="FFFB130B"/>
    <w:rsid w:val="FFFD437A"/>
    <w:rsid w:val="FFFE48EA"/>
    <w:rsid w:val="FFFE5721"/>
    <w:rsid w:val="FFFF8855"/>
    <w:rsid w:val="FFFF8D2A"/>
    <w:rsid w:val="FFFF9A46"/>
    <w:rsid w:val="FFFFC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63"/>
      <w:ind w:left="120"/>
    </w:pPr>
    <w:rPr>
      <w:sz w:val="24"/>
      <w:szCs w:val="24"/>
    </w:rPr>
  </w:style>
  <w:style w:type="paragraph" w:styleId="3">
    <w:name w:val="Plain Text"/>
    <w:basedOn w:val="1"/>
    <w:qFormat/>
    <w:uiPriority w:val="99"/>
    <w:rPr>
      <w:rFonts w:ascii="宋体" w:hAnsi="Courier New" w:cs="Courier New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560" w:hanging="440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557</Words>
  <Characters>3181</Characters>
  <Lines>26</Lines>
  <Paragraphs>7</Paragraphs>
  <TotalTime>98</TotalTime>
  <ScaleCrop>false</ScaleCrop>
  <LinksUpToDate>false</LinksUpToDate>
  <CharactersWithSpaces>3731</CharactersWithSpaces>
  <Application>WPS Office_12.8.2.16988_F1E327BC-269C-435d-A152-05C5408002CA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2024-12-17T02:02:00Z</dcterms:created>
  <dc:creator>kylin</dc:creator>
  <cp:lastModifiedBy>Greatwall</cp:lastModifiedBy>
  <cp:lastPrinted>2024-12-17T02:02:00Z</cp:lastPrinted>
  <dcterms:modified xsi:type="dcterms:W3CDTF">2026-02-28T10:13:29Z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LastSaved">
    <vt:filetime>2024-04-17T00:00:00Z</vt:filetime>
  </property>
  <property fmtid="{D5CDD505-2E9C-101B-9397-08002B2CF9AE}" pid="4" name="KSOProductBuildVer">
    <vt:lpwstr>2052-12.8.2.16988</vt:lpwstr>
  </property>
  <property fmtid="{D5CDD505-2E9C-101B-9397-08002B2CF9AE}" pid="5" name="ICV">
    <vt:lpwstr>797E57E53766703B1A900D6850676899_43</vt:lpwstr>
  </property>
</Properties>
</file>